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6FA5" w14:textId="77777777" w:rsidR="00406B95" w:rsidRPr="00D930B2" w:rsidRDefault="00406B95" w:rsidP="00406B95">
      <w:pPr>
        <w:spacing w:after="0" w:line="240" w:lineRule="auto"/>
        <w:ind w:left="5670"/>
        <w:rPr>
          <w:rFonts w:ascii="Times New Roman" w:hAnsi="Times New Roman"/>
          <w:color w:val="000000" w:themeColor="text1"/>
          <w:sz w:val="24"/>
          <w:szCs w:val="24"/>
        </w:rPr>
      </w:pPr>
      <w:r w:rsidRPr="00D930B2">
        <w:rPr>
          <w:rFonts w:ascii="Times New Roman" w:hAnsi="Times New Roman"/>
          <w:color w:val="000000" w:themeColor="text1"/>
          <w:sz w:val="24"/>
          <w:szCs w:val="24"/>
        </w:rPr>
        <w:t>ЗАТВЕРДЖЕНО</w:t>
      </w:r>
    </w:p>
    <w:p w14:paraId="5483E6A1" w14:textId="77777777" w:rsidR="00406B95" w:rsidRPr="00D930B2" w:rsidRDefault="00406B95" w:rsidP="00406B95">
      <w:pPr>
        <w:spacing w:after="0" w:line="240" w:lineRule="auto"/>
        <w:ind w:left="5670"/>
        <w:rPr>
          <w:rFonts w:ascii="Times New Roman" w:hAnsi="Times New Roman"/>
          <w:color w:val="000000" w:themeColor="text1"/>
          <w:sz w:val="24"/>
          <w:szCs w:val="24"/>
        </w:rPr>
      </w:pPr>
      <w:r w:rsidRPr="00D930B2">
        <w:rPr>
          <w:rFonts w:ascii="Times New Roman" w:hAnsi="Times New Roman"/>
          <w:color w:val="000000" w:themeColor="text1"/>
          <w:sz w:val="24"/>
          <w:szCs w:val="24"/>
        </w:rPr>
        <w:t>Рішенням Софіївської селищної ради</w:t>
      </w:r>
    </w:p>
    <w:p w14:paraId="63339896" w14:textId="77777777" w:rsidR="00406B95" w:rsidRPr="00D930B2" w:rsidRDefault="00406B95" w:rsidP="00406B95">
      <w:pPr>
        <w:spacing w:after="0" w:line="240" w:lineRule="auto"/>
        <w:ind w:left="5670"/>
        <w:rPr>
          <w:rFonts w:ascii="Times New Roman" w:hAnsi="Times New Roman"/>
          <w:color w:val="000000" w:themeColor="text1"/>
          <w:sz w:val="24"/>
          <w:szCs w:val="24"/>
        </w:rPr>
      </w:pPr>
      <w:r w:rsidRPr="00D930B2">
        <w:rPr>
          <w:rFonts w:ascii="Times New Roman" w:hAnsi="Times New Roman"/>
          <w:color w:val="000000" w:themeColor="text1"/>
          <w:sz w:val="24"/>
          <w:szCs w:val="24"/>
        </w:rPr>
        <w:t>від _________2025 р. № ______/</w:t>
      </w:r>
      <w:r w:rsidRPr="00D930B2">
        <w:rPr>
          <w:rFonts w:ascii="Times New Roman" w:hAnsi="Times New Roman"/>
          <w:color w:val="000000" w:themeColor="text1"/>
          <w:sz w:val="24"/>
          <w:szCs w:val="24"/>
          <w:lang w:val="en-US"/>
        </w:rPr>
        <w:t>VIII</w:t>
      </w:r>
    </w:p>
    <w:p w14:paraId="4278A907" w14:textId="77777777" w:rsidR="00406B95" w:rsidRPr="00D930B2" w:rsidRDefault="00406B95" w:rsidP="00406B95">
      <w:pPr>
        <w:pStyle w:val="rvps6"/>
        <w:shd w:val="clear" w:color="auto" w:fill="FFFFFF"/>
        <w:spacing w:before="300" w:beforeAutospacing="0" w:after="450" w:afterAutospacing="0"/>
        <w:ind w:left="5103" w:right="450"/>
        <w:rPr>
          <w:rStyle w:val="rvts23"/>
          <w:b/>
          <w:bCs/>
          <w:color w:val="000000" w:themeColor="text1"/>
          <w:sz w:val="26"/>
          <w:szCs w:val="26"/>
        </w:rPr>
      </w:pPr>
    </w:p>
    <w:p w14:paraId="3D116F2C" w14:textId="77777777" w:rsidR="00406B95" w:rsidRPr="00D930B2" w:rsidRDefault="00406B95" w:rsidP="00406B95">
      <w:pPr>
        <w:pStyle w:val="a6"/>
        <w:ind w:firstLine="567"/>
        <w:jc w:val="center"/>
        <w:rPr>
          <w:rFonts w:ascii="Times New Roman" w:hAnsi="Times New Roman"/>
          <w:b/>
          <w:color w:val="000000" w:themeColor="text1"/>
          <w:sz w:val="26"/>
          <w:szCs w:val="26"/>
          <w:lang w:val="uk-UA"/>
        </w:rPr>
      </w:pPr>
    </w:p>
    <w:p w14:paraId="60E2C13A" w14:textId="77777777" w:rsidR="00406B95" w:rsidRPr="00D930B2" w:rsidRDefault="00406B95" w:rsidP="00406B95">
      <w:pPr>
        <w:pStyle w:val="a6"/>
        <w:jc w:val="center"/>
        <w:rPr>
          <w:rFonts w:ascii="Times New Roman" w:hAnsi="Times New Roman"/>
          <w:b/>
          <w:color w:val="000000" w:themeColor="text1"/>
          <w:sz w:val="26"/>
          <w:szCs w:val="26"/>
          <w:lang w:val="uk-UA"/>
        </w:rPr>
      </w:pPr>
      <w:r w:rsidRPr="00D930B2">
        <w:rPr>
          <w:rFonts w:ascii="Times New Roman" w:hAnsi="Times New Roman"/>
          <w:b/>
          <w:color w:val="000000" w:themeColor="text1"/>
          <w:sz w:val="26"/>
          <w:szCs w:val="26"/>
        </w:rPr>
        <w:t>ПОЛОЖЕННЯ</w:t>
      </w:r>
    </w:p>
    <w:p w14:paraId="761BAA87" w14:textId="77777777" w:rsidR="00406B95" w:rsidRPr="00D930B2" w:rsidRDefault="00406B95" w:rsidP="00406B95">
      <w:pPr>
        <w:pStyle w:val="a6"/>
        <w:jc w:val="center"/>
        <w:rPr>
          <w:rFonts w:ascii="Times New Roman" w:hAnsi="Times New Roman"/>
          <w:b/>
          <w:color w:val="000000" w:themeColor="text1"/>
          <w:sz w:val="26"/>
          <w:szCs w:val="26"/>
        </w:rPr>
      </w:pPr>
      <w:r w:rsidRPr="00D930B2">
        <w:rPr>
          <w:rFonts w:ascii="Times New Roman" w:hAnsi="Times New Roman"/>
          <w:b/>
          <w:color w:val="000000" w:themeColor="text1"/>
          <w:sz w:val="26"/>
          <w:szCs w:val="26"/>
        </w:rPr>
        <w:t xml:space="preserve">про Службу у справах дітей </w:t>
      </w:r>
      <w:r w:rsidRPr="00D930B2">
        <w:rPr>
          <w:rFonts w:ascii="Times New Roman" w:hAnsi="Times New Roman"/>
          <w:b/>
          <w:color w:val="000000" w:themeColor="text1"/>
          <w:sz w:val="26"/>
          <w:szCs w:val="26"/>
          <w:lang w:val="uk-UA"/>
        </w:rPr>
        <w:t xml:space="preserve">Софіївської селищної </w:t>
      </w:r>
      <w:r w:rsidRPr="00D930B2">
        <w:rPr>
          <w:rFonts w:ascii="Times New Roman" w:hAnsi="Times New Roman"/>
          <w:b/>
          <w:color w:val="000000" w:themeColor="text1"/>
          <w:sz w:val="26"/>
          <w:szCs w:val="26"/>
        </w:rPr>
        <w:t xml:space="preserve">ради </w:t>
      </w:r>
    </w:p>
    <w:p w14:paraId="1E6A02CB" w14:textId="74D57CA7" w:rsidR="00406B95" w:rsidRPr="00D930B2" w:rsidRDefault="00406B95" w:rsidP="00406B95">
      <w:pPr>
        <w:pStyle w:val="a6"/>
        <w:jc w:val="center"/>
        <w:rPr>
          <w:rFonts w:ascii="Times New Roman" w:hAnsi="Times New Roman"/>
          <w:b/>
          <w:color w:val="000000" w:themeColor="text1"/>
          <w:sz w:val="26"/>
          <w:szCs w:val="26"/>
        </w:rPr>
      </w:pPr>
      <w:r w:rsidRPr="00D930B2">
        <w:rPr>
          <w:rFonts w:ascii="Times New Roman" w:hAnsi="Times New Roman"/>
          <w:b/>
          <w:color w:val="000000" w:themeColor="text1"/>
          <w:sz w:val="26"/>
          <w:szCs w:val="26"/>
          <w:lang w:val="uk-UA"/>
        </w:rPr>
        <w:t>Криворізького району</w:t>
      </w:r>
      <w:r w:rsidRPr="00D930B2">
        <w:rPr>
          <w:rFonts w:ascii="Times New Roman" w:hAnsi="Times New Roman"/>
          <w:b/>
          <w:color w:val="000000" w:themeColor="text1"/>
          <w:sz w:val="26"/>
          <w:szCs w:val="26"/>
        </w:rPr>
        <w:t xml:space="preserve"> Дніпропетровської області</w:t>
      </w:r>
    </w:p>
    <w:p w14:paraId="3D1C1AAA" w14:textId="77777777" w:rsidR="00500FC6" w:rsidRPr="00D930B2" w:rsidRDefault="00500FC6" w:rsidP="00406B95">
      <w:pPr>
        <w:pStyle w:val="a6"/>
        <w:jc w:val="center"/>
        <w:rPr>
          <w:rFonts w:ascii="Times New Roman" w:hAnsi="Times New Roman"/>
          <w:b/>
          <w:color w:val="000000" w:themeColor="text1"/>
          <w:sz w:val="26"/>
          <w:szCs w:val="26"/>
          <w:lang w:val="uk-UA"/>
        </w:rPr>
      </w:pPr>
    </w:p>
    <w:p w14:paraId="63F9E210" w14:textId="77777777" w:rsidR="00406B95" w:rsidRPr="00D930B2" w:rsidRDefault="00406B95" w:rsidP="00406B95">
      <w:pPr>
        <w:pStyle w:val="a6"/>
        <w:rPr>
          <w:rFonts w:ascii="Times New Roman" w:hAnsi="Times New Roman"/>
          <w:b/>
          <w:color w:val="000000" w:themeColor="text1"/>
          <w:sz w:val="26"/>
          <w:szCs w:val="26"/>
          <w:lang w:val="uk-UA"/>
        </w:rPr>
      </w:pPr>
    </w:p>
    <w:p w14:paraId="0462621F" w14:textId="2290FD60" w:rsidR="00406B95" w:rsidRPr="00D930B2" w:rsidRDefault="00406B95" w:rsidP="00406B95">
      <w:pPr>
        <w:pStyle w:val="a5"/>
        <w:spacing w:before="0" w:beforeAutospacing="0" w:after="0" w:afterAutospacing="0"/>
        <w:jc w:val="center"/>
        <w:rPr>
          <w:b/>
          <w:bCs/>
          <w:color w:val="000000" w:themeColor="text1"/>
          <w:sz w:val="26"/>
          <w:szCs w:val="26"/>
        </w:rPr>
      </w:pPr>
      <w:r w:rsidRPr="00D930B2">
        <w:rPr>
          <w:b/>
          <w:bCs/>
          <w:color w:val="000000" w:themeColor="text1"/>
          <w:sz w:val="26"/>
          <w:szCs w:val="26"/>
        </w:rPr>
        <w:t>І.</w:t>
      </w:r>
      <w:r w:rsidR="00500FC6" w:rsidRPr="00D930B2">
        <w:rPr>
          <w:b/>
          <w:bCs/>
          <w:color w:val="000000" w:themeColor="text1"/>
          <w:sz w:val="26"/>
          <w:szCs w:val="26"/>
        </w:rPr>
        <w:t xml:space="preserve"> </w:t>
      </w:r>
      <w:r w:rsidRPr="00D930B2">
        <w:rPr>
          <w:b/>
          <w:bCs/>
          <w:color w:val="000000" w:themeColor="text1"/>
          <w:sz w:val="26"/>
          <w:szCs w:val="26"/>
        </w:rPr>
        <w:t>Загальні положення</w:t>
      </w:r>
    </w:p>
    <w:p w14:paraId="4D5AFEBA" w14:textId="77777777" w:rsidR="00406B95" w:rsidRPr="00D930B2" w:rsidRDefault="00406B95" w:rsidP="00406B95">
      <w:pPr>
        <w:pStyle w:val="a5"/>
        <w:spacing w:before="0" w:beforeAutospacing="0" w:after="0" w:afterAutospacing="0"/>
        <w:ind w:firstLine="567"/>
        <w:jc w:val="center"/>
        <w:rPr>
          <w:b/>
          <w:bCs/>
          <w:color w:val="000000" w:themeColor="text1"/>
          <w:sz w:val="26"/>
          <w:szCs w:val="26"/>
        </w:rPr>
      </w:pPr>
    </w:p>
    <w:p w14:paraId="36EAF9A4" w14:textId="77777777" w:rsidR="00406B95" w:rsidRPr="00D930B2" w:rsidRDefault="00406B95" w:rsidP="00406B95">
      <w:pPr>
        <w:pStyle w:val="rvps2"/>
        <w:numPr>
          <w:ilvl w:val="0"/>
          <w:numId w:val="1"/>
        </w:numPr>
        <w:shd w:val="clear" w:color="auto" w:fill="FFFFFF"/>
        <w:tabs>
          <w:tab w:val="left" w:pos="851"/>
        </w:tabs>
        <w:spacing w:before="0" w:beforeAutospacing="0" w:after="150" w:afterAutospacing="0"/>
        <w:ind w:left="0" w:firstLine="567"/>
        <w:jc w:val="both"/>
        <w:rPr>
          <w:color w:val="000000" w:themeColor="text1"/>
          <w:sz w:val="26"/>
          <w:szCs w:val="26"/>
        </w:rPr>
      </w:pPr>
      <w:r w:rsidRPr="00D930B2">
        <w:rPr>
          <w:color w:val="000000" w:themeColor="text1"/>
          <w:sz w:val="26"/>
          <w:szCs w:val="26"/>
        </w:rPr>
        <w:t>Служба у справах дітей Софіївської селищної ради Криворізького району Дніпропетровської області (далі - Служба) є виконавчим органом Софіївської селищної ради, утворюється рішенням Софіївської селищної ради відповідно до Закону України «Про місцеве самоврядування в Україні».</w:t>
      </w:r>
    </w:p>
    <w:p w14:paraId="6F77DAC6" w14:textId="59469A8A" w:rsidR="00406B95" w:rsidRPr="00D930B2" w:rsidRDefault="00406B95" w:rsidP="00406B95">
      <w:pPr>
        <w:pStyle w:val="rvps2"/>
        <w:numPr>
          <w:ilvl w:val="0"/>
          <w:numId w:val="1"/>
        </w:numPr>
        <w:shd w:val="clear" w:color="auto" w:fill="FFFFFF"/>
        <w:tabs>
          <w:tab w:val="left" w:pos="851"/>
        </w:tabs>
        <w:spacing w:before="0" w:beforeAutospacing="0" w:after="150" w:afterAutospacing="0"/>
        <w:ind w:left="0" w:firstLine="567"/>
        <w:jc w:val="both"/>
        <w:rPr>
          <w:color w:val="000000" w:themeColor="text1"/>
          <w:sz w:val="26"/>
          <w:szCs w:val="26"/>
        </w:rPr>
      </w:pPr>
      <w:r w:rsidRPr="00D930B2">
        <w:rPr>
          <w:color w:val="000000" w:themeColor="text1"/>
          <w:sz w:val="26"/>
          <w:szCs w:val="26"/>
        </w:rPr>
        <w:t xml:space="preserve"> Служба є підзвітною, підконтрольною та підпорядкованою Софіївській селищній раді (надалі - Рада), селищному голові, а з питань здійснення делегованих повноважень органів виконавчої влади - підконтрольною та підзвітною  відповідним органам виконавчої влади, Службі у справах дітей </w:t>
      </w:r>
      <w:r w:rsidR="00E20A51">
        <w:rPr>
          <w:color w:val="000000" w:themeColor="text1"/>
          <w:sz w:val="26"/>
          <w:szCs w:val="26"/>
        </w:rPr>
        <w:t xml:space="preserve">Дніпропетровської </w:t>
      </w:r>
      <w:r w:rsidRPr="00D930B2">
        <w:rPr>
          <w:color w:val="000000" w:themeColor="text1"/>
          <w:sz w:val="26"/>
          <w:szCs w:val="26"/>
        </w:rPr>
        <w:t>обласної державної адміністрації, Міністерству соціальної політики України.</w:t>
      </w:r>
    </w:p>
    <w:p w14:paraId="6410C1BB" w14:textId="77777777" w:rsidR="00406B95" w:rsidRPr="00D930B2" w:rsidRDefault="00406B95" w:rsidP="00406B95">
      <w:pPr>
        <w:pStyle w:val="rvps2"/>
        <w:shd w:val="clear" w:color="auto" w:fill="FFFFFF"/>
        <w:spacing w:before="0" w:beforeAutospacing="0" w:after="150" w:afterAutospacing="0"/>
        <w:ind w:firstLine="567"/>
        <w:jc w:val="both"/>
        <w:rPr>
          <w:color w:val="000000" w:themeColor="text1"/>
          <w:sz w:val="26"/>
          <w:szCs w:val="26"/>
        </w:rPr>
      </w:pPr>
      <w:r w:rsidRPr="00D930B2">
        <w:rPr>
          <w:color w:val="000000" w:themeColor="text1"/>
          <w:sz w:val="26"/>
          <w:szCs w:val="26"/>
        </w:rPr>
        <w:t xml:space="preserve"> 3. Служба у своїй діяльності керується Конституцією України, законами України, Указами Президента України, постановами Кабінету Міністрів України, Верховної Ради України, прийнятими відповідно до Конституції і законів України, наказами Міністерства соціальної політики України, розпорядженнями і дорученнями голів обласної, районної державних адміністрацій, наказами начальника служби у справах дітей Дніпропетровської обласної державної адміністрації, наказами та інструкціями Державної казначейської служби України, рішеннями Софіївської селищної ради та її виконавчого комітету, розпорядженнями селищного голови, іншими нормативними актами органів виконавчої влади та місцевого самоврядування, а також цим Положенням.</w:t>
      </w:r>
    </w:p>
    <w:p w14:paraId="71E52109" w14:textId="008F33C3" w:rsidR="00406B95" w:rsidRDefault="00406B95" w:rsidP="00406B95">
      <w:pPr>
        <w:pStyle w:val="rvps2"/>
        <w:shd w:val="clear" w:color="auto" w:fill="FFFFFF"/>
        <w:spacing w:before="0" w:beforeAutospacing="0" w:after="150" w:afterAutospacing="0"/>
        <w:ind w:firstLine="567"/>
        <w:jc w:val="both"/>
        <w:rPr>
          <w:color w:val="000000" w:themeColor="text1"/>
          <w:sz w:val="26"/>
          <w:szCs w:val="26"/>
        </w:rPr>
      </w:pPr>
      <w:r w:rsidRPr="00D930B2">
        <w:rPr>
          <w:color w:val="000000" w:themeColor="text1"/>
          <w:sz w:val="26"/>
          <w:szCs w:val="26"/>
        </w:rPr>
        <w:t xml:space="preserve">3. Служба є юридичною особою публічного права, в межах, визначених законодавством України, приймає самостійні рішення, які оформляються актами та наказами за підписом керівника служби,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 </w:t>
      </w:r>
    </w:p>
    <w:p w14:paraId="10C17A10" w14:textId="23A5B9DE" w:rsidR="00AE2476" w:rsidRPr="00AE2476" w:rsidRDefault="00AE2476" w:rsidP="00406B95">
      <w:pPr>
        <w:pStyle w:val="rvps2"/>
        <w:shd w:val="clear" w:color="auto" w:fill="FFFFFF"/>
        <w:spacing w:before="0" w:beforeAutospacing="0" w:after="150" w:afterAutospacing="0"/>
        <w:ind w:firstLine="567"/>
        <w:jc w:val="both"/>
        <w:rPr>
          <w:color w:val="000000" w:themeColor="text1"/>
          <w:sz w:val="26"/>
          <w:szCs w:val="26"/>
        </w:rPr>
      </w:pPr>
      <w:r>
        <w:rPr>
          <w:sz w:val="26"/>
          <w:szCs w:val="26"/>
        </w:rPr>
        <w:t>Служба</w:t>
      </w:r>
      <w:r w:rsidRPr="00AE2476">
        <w:rPr>
          <w:sz w:val="26"/>
          <w:szCs w:val="26"/>
        </w:rPr>
        <w:t xml:space="preserve"> є неприбутковим бюджетним закладом, який створений та зареєстрований в порядку, визначеному законом, що регулює діяльність відповідної неприбуткової  організації (закладу).</w:t>
      </w:r>
    </w:p>
    <w:p w14:paraId="44176591" w14:textId="53F627D3" w:rsidR="00406B95" w:rsidRPr="00D930B2" w:rsidRDefault="00406B95" w:rsidP="00406B95">
      <w:pPr>
        <w:pStyle w:val="rvps2"/>
        <w:shd w:val="clear" w:color="auto" w:fill="FFFFFF"/>
        <w:spacing w:before="0" w:beforeAutospacing="0" w:after="150" w:afterAutospacing="0"/>
        <w:ind w:firstLine="567"/>
        <w:jc w:val="both"/>
        <w:rPr>
          <w:color w:val="000000" w:themeColor="text1"/>
          <w:sz w:val="26"/>
          <w:szCs w:val="26"/>
        </w:rPr>
      </w:pPr>
      <w:r w:rsidRPr="00D930B2">
        <w:rPr>
          <w:color w:val="000000" w:themeColor="text1"/>
          <w:sz w:val="26"/>
          <w:szCs w:val="26"/>
        </w:rPr>
        <w:t>4. Майно, яке знаходиться на балансі Служби, є комунальною власністю Софіївської селищної територіальної громади (надалі - громада) та перебуває в оперативному управлінні (користуванні) Служби.</w:t>
      </w:r>
    </w:p>
    <w:p w14:paraId="50A03D6C" w14:textId="007C9F49" w:rsidR="00406B95" w:rsidRPr="00144686" w:rsidRDefault="00406B95" w:rsidP="00406B95">
      <w:pPr>
        <w:tabs>
          <w:tab w:val="left" w:pos="567"/>
        </w:tabs>
        <w:ind w:right="-58" w:firstLine="567"/>
        <w:jc w:val="both"/>
        <w:rPr>
          <w:rFonts w:ascii="Times New Roman" w:hAnsi="Times New Roman"/>
          <w:color w:val="000000" w:themeColor="text1"/>
          <w:sz w:val="26"/>
          <w:szCs w:val="26"/>
        </w:rPr>
      </w:pPr>
      <w:r w:rsidRPr="00D930B2">
        <w:rPr>
          <w:rFonts w:ascii="Times New Roman" w:hAnsi="Times New Roman"/>
          <w:color w:val="000000" w:themeColor="text1"/>
          <w:sz w:val="26"/>
          <w:szCs w:val="26"/>
        </w:rPr>
        <w:lastRenderedPageBreak/>
        <w:t xml:space="preserve">5. </w:t>
      </w:r>
      <w:r w:rsidRPr="00AE2476">
        <w:rPr>
          <w:rFonts w:ascii="Times New Roman" w:hAnsi="Times New Roman"/>
          <w:color w:val="000000" w:themeColor="text1"/>
          <w:sz w:val="26"/>
          <w:szCs w:val="26"/>
        </w:rPr>
        <w:t>Повне найменування юридичної особи: Служба у справах дітей Софіївської селищної ради</w:t>
      </w:r>
      <w:r w:rsidR="00AE2476" w:rsidRPr="00AE2476">
        <w:rPr>
          <w:rFonts w:ascii="Times New Roman" w:hAnsi="Times New Roman"/>
          <w:color w:val="000000" w:themeColor="text1"/>
          <w:sz w:val="26"/>
          <w:szCs w:val="26"/>
        </w:rPr>
        <w:t xml:space="preserve"> Криворізького району Дніпропетровської області</w:t>
      </w:r>
      <w:r w:rsidRPr="00AE2476">
        <w:rPr>
          <w:rFonts w:ascii="Times New Roman" w:hAnsi="Times New Roman"/>
          <w:color w:val="000000" w:themeColor="text1"/>
          <w:sz w:val="26"/>
          <w:szCs w:val="26"/>
        </w:rPr>
        <w:t>.</w:t>
      </w:r>
      <w:r w:rsidRPr="00D930B2">
        <w:rPr>
          <w:rFonts w:ascii="Times New Roman" w:hAnsi="Times New Roman"/>
          <w:color w:val="FF0000"/>
          <w:sz w:val="26"/>
          <w:szCs w:val="26"/>
        </w:rPr>
        <w:t xml:space="preserve"> </w:t>
      </w:r>
      <w:r w:rsidRPr="00144686">
        <w:rPr>
          <w:rFonts w:ascii="Times New Roman" w:hAnsi="Times New Roman"/>
          <w:color w:val="000000" w:themeColor="text1"/>
          <w:sz w:val="26"/>
          <w:szCs w:val="26"/>
        </w:rPr>
        <w:t>Скорочена назва ССД Софіївської селищної ради.</w:t>
      </w:r>
    </w:p>
    <w:p w14:paraId="2E613898" w14:textId="4AFA5882" w:rsidR="00406B95" w:rsidRPr="00144686" w:rsidRDefault="00406B95" w:rsidP="00406B95">
      <w:pPr>
        <w:pStyle w:val="a4"/>
        <w:ind w:left="0" w:firstLine="567"/>
        <w:jc w:val="both"/>
        <w:rPr>
          <w:rFonts w:ascii="Times New Roman" w:hAnsi="Times New Roman"/>
          <w:color w:val="000000" w:themeColor="text1"/>
          <w:sz w:val="26"/>
          <w:szCs w:val="26"/>
          <w:lang w:val="uk-UA"/>
        </w:rPr>
      </w:pPr>
      <w:r w:rsidRPr="00144686">
        <w:rPr>
          <w:rFonts w:ascii="Times New Roman" w:hAnsi="Times New Roman"/>
          <w:color w:val="000000" w:themeColor="text1"/>
          <w:sz w:val="26"/>
          <w:szCs w:val="26"/>
          <w:lang w:val="uk-UA"/>
        </w:rPr>
        <w:t xml:space="preserve">6. </w:t>
      </w:r>
      <w:r w:rsidR="00D10BA1">
        <w:rPr>
          <w:rFonts w:ascii="Times New Roman" w:hAnsi="Times New Roman"/>
          <w:color w:val="000000" w:themeColor="text1"/>
          <w:sz w:val="26"/>
          <w:szCs w:val="26"/>
          <w:lang w:val="uk-UA"/>
        </w:rPr>
        <w:t>М</w:t>
      </w:r>
      <w:r w:rsidR="00144686">
        <w:rPr>
          <w:rFonts w:ascii="Times New Roman" w:hAnsi="Times New Roman"/>
          <w:color w:val="000000" w:themeColor="text1"/>
          <w:sz w:val="26"/>
          <w:szCs w:val="26"/>
          <w:lang w:val="uk-UA"/>
        </w:rPr>
        <w:t>ісцезнаходження</w:t>
      </w:r>
      <w:r w:rsidRPr="00144686">
        <w:rPr>
          <w:rFonts w:ascii="Times New Roman" w:hAnsi="Times New Roman"/>
          <w:color w:val="000000" w:themeColor="text1"/>
          <w:sz w:val="26"/>
          <w:szCs w:val="26"/>
          <w:lang w:val="uk-UA"/>
        </w:rPr>
        <w:t xml:space="preserve"> Служби у справах дітей Софіївської селищної ради: </w:t>
      </w:r>
      <w:r w:rsidR="00144686">
        <w:rPr>
          <w:rFonts w:ascii="Times New Roman" w:hAnsi="Times New Roman"/>
          <w:color w:val="000000" w:themeColor="text1"/>
          <w:sz w:val="26"/>
          <w:szCs w:val="26"/>
          <w:lang w:val="uk-UA"/>
        </w:rPr>
        <w:t xml:space="preserve">Україна, </w:t>
      </w:r>
      <w:r w:rsidRPr="00144686">
        <w:rPr>
          <w:rFonts w:ascii="Times New Roman" w:hAnsi="Times New Roman"/>
          <w:color w:val="000000" w:themeColor="text1"/>
          <w:sz w:val="26"/>
          <w:szCs w:val="26"/>
          <w:lang w:val="uk-UA"/>
        </w:rPr>
        <w:t xml:space="preserve">53100, </w:t>
      </w:r>
      <w:r w:rsidR="00144686">
        <w:rPr>
          <w:rFonts w:ascii="Times New Roman" w:hAnsi="Times New Roman"/>
          <w:color w:val="000000" w:themeColor="text1"/>
          <w:sz w:val="26"/>
          <w:szCs w:val="26"/>
          <w:lang w:val="uk-UA"/>
        </w:rPr>
        <w:t>бульвар Шевченка, 19, селище Софіївка, Криворізький район, Дніпропетровська область</w:t>
      </w:r>
      <w:r w:rsidRPr="00144686">
        <w:rPr>
          <w:rFonts w:ascii="Times New Roman" w:hAnsi="Times New Roman"/>
          <w:color w:val="000000" w:themeColor="text1"/>
          <w:sz w:val="26"/>
          <w:szCs w:val="26"/>
          <w:lang w:val="uk-UA"/>
        </w:rPr>
        <w:t>.</w:t>
      </w:r>
    </w:p>
    <w:p w14:paraId="591DF6F1" w14:textId="77777777" w:rsidR="00406B95" w:rsidRPr="00D930B2" w:rsidRDefault="00406B95" w:rsidP="00406B95">
      <w:pPr>
        <w:pStyle w:val="rvps7"/>
        <w:shd w:val="clear" w:color="auto" w:fill="FFFFFF"/>
        <w:spacing w:before="150" w:beforeAutospacing="0" w:after="150" w:afterAutospacing="0"/>
        <w:ind w:left="450" w:right="450"/>
        <w:jc w:val="center"/>
        <w:rPr>
          <w:color w:val="000000" w:themeColor="text1"/>
          <w:sz w:val="26"/>
          <w:szCs w:val="26"/>
        </w:rPr>
      </w:pPr>
      <w:bookmarkStart w:id="0" w:name="n133"/>
      <w:bookmarkEnd w:id="0"/>
      <w:r w:rsidRPr="00D930B2">
        <w:rPr>
          <w:rStyle w:val="rvts15"/>
          <w:b/>
          <w:bCs/>
          <w:color w:val="000000" w:themeColor="text1"/>
          <w:sz w:val="26"/>
          <w:szCs w:val="26"/>
        </w:rPr>
        <w:t>II. Основні завдання та повноваження служби</w:t>
      </w:r>
    </w:p>
    <w:p w14:paraId="6D976C04" w14:textId="01A21266"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 w:name="n134"/>
      <w:bookmarkEnd w:id="1"/>
      <w:r w:rsidRPr="00D930B2">
        <w:rPr>
          <w:color w:val="000000" w:themeColor="text1"/>
          <w:sz w:val="26"/>
          <w:szCs w:val="26"/>
        </w:rPr>
        <w:t>6. Основними завданнями та повноваженнями служби є:</w:t>
      </w:r>
    </w:p>
    <w:p w14:paraId="6517C7F1" w14:textId="23EFF941"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2" w:name="n135"/>
      <w:bookmarkEnd w:id="2"/>
      <w:r w:rsidRPr="00D930B2">
        <w:rPr>
          <w:color w:val="000000" w:themeColor="text1"/>
          <w:sz w:val="26"/>
          <w:szCs w:val="26"/>
        </w:rPr>
        <w:t>1) реалізація на території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громаді, їх соціального захисту, сприяння фізичному, духовному та інтелектуальному розвитку;</w:t>
      </w:r>
    </w:p>
    <w:p w14:paraId="5C5E575E" w14:textId="383E8843"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3" w:name="n136"/>
      <w:bookmarkEnd w:id="3"/>
      <w:r w:rsidRPr="00D930B2">
        <w:rPr>
          <w:color w:val="000000" w:themeColor="text1"/>
          <w:sz w:val="26"/>
          <w:szCs w:val="26"/>
        </w:rPr>
        <w:t>2) розроблення і проведення самостійно або разом з виконавчими органами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14:paraId="2A4AA3CA" w14:textId="37013966"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4" w:name="n137"/>
      <w:bookmarkEnd w:id="4"/>
      <w:r w:rsidRPr="00D930B2">
        <w:rPr>
          <w:color w:val="000000" w:themeColor="text1"/>
          <w:sz w:val="26"/>
          <w:szCs w:val="26"/>
        </w:rPr>
        <w:t>3) організація і проведення разом з виконавчими органами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14:paraId="0C7A52C7" w14:textId="0541BDF5"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5" w:name="n138"/>
      <w:bookmarkEnd w:id="5"/>
      <w:r w:rsidRPr="00D930B2">
        <w:rPr>
          <w:color w:val="000000" w:themeColor="text1"/>
          <w:sz w:val="26"/>
          <w:szCs w:val="26"/>
        </w:rPr>
        <w:t>4) координація діяльності виконавчих органів Ради, підприємств, установ та організацій незалежно від форми власності, розташованих на території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14:paraId="4BC66054"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6" w:name="n139"/>
      <w:bookmarkEnd w:id="6"/>
      <w:r w:rsidRPr="00D930B2">
        <w:rPr>
          <w:color w:val="000000" w:themeColor="text1"/>
          <w:sz w:val="26"/>
          <w:szCs w:val="26"/>
        </w:rPr>
        <w:t>5) розроблення та подання пропозицій до проєктів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14:paraId="146A4DA9" w14:textId="2BAA836D"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7" w:name="n140"/>
      <w:bookmarkEnd w:id="7"/>
      <w:r w:rsidRPr="00D930B2">
        <w:rPr>
          <w:color w:val="000000" w:themeColor="text1"/>
          <w:sz w:val="26"/>
          <w:szCs w:val="26"/>
        </w:rPr>
        <w:t>6) ведення державної статистики щодо дітей; організація та проведення разом з виконавчими органами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14:paraId="4D320963"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8" w:name="n141"/>
      <w:bookmarkEnd w:id="8"/>
      <w:r w:rsidRPr="00D930B2">
        <w:rPr>
          <w:color w:val="000000" w:themeColor="text1"/>
          <w:sz w:val="26"/>
          <w:szCs w:val="26"/>
        </w:rPr>
        <w:lastRenderedPageBreak/>
        <w:t>7) проведення інформаційно-роз’яснювальної роботи з питань, що належать до компетенції служби, зокрема, через засоби масової інформації;</w:t>
      </w:r>
    </w:p>
    <w:p w14:paraId="139EEF43" w14:textId="3498C9AF"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9" w:name="n142"/>
      <w:bookmarkEnd w:id="9"/>
      <w:r w:rsidRPr="00D930B2">
        <w:rPr>
          <w:color w:val="000000" w:themeColor="text1"/>
          <w:sz w:val="26"/>
          <w:szCs w:val="26"/>
        </w:rPr>
        <w:t>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громади та/або в яких отримують соціальні послуги діти, які проживають у громаді або походять з неї, здійснення в межах компетенції безпосереднього контролю за діяльністю таких закладів;</w:t>
      </w:r>
    </w:p>
    <w:p w14:paraId="534D9E14"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0" w:name="n143"/>
      <w:bookmarkEnd w:id="10"/>
      <w:r w:rsidRPr="00D930B2">
        <w:rPr>
          <w:color w:val="000000" w:themeColor="text1"/>
          <w:sz w:val="26"/>
          <w:szCs w:val="26"/>
        </w:rPr>
        <w:t>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63B63CB5"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1" w:name="n144"/>
      <w:bookmarkEnd w:id="11"/>
      <w:r w:rsidRPr="00D930B2">
        <w:rPr>
          <w:color w:val="000000" w:themeColor="text1"/>
          <w:sz w:val="26"/>
          <w:szCs w:val="26"/>
        </w:rPr>
        <w:t>10) забезпечення безпеки дітей, стосовно яких надійшла інформація про жорстоке поводження з ними або загрозу їхньому життю чи здоров’ю, шляхом:</w:t>
      </w:r>
    </w:p>
    <w:p w14:paraId="6143C49E"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2" w:name="n145"/>
      <w:bookmarkEnd w:id="12"/>
      <w:r w:rsidRPr="00D930B2">
        <w:rPr>
          <w:color w:val="000000" w:themeColor="text1"/>
          <w:sz w:val="26"/>
          <w:szCs w:val="26"/>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14:paraId="7FDACB91"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3" w:name="n146"/>
      <w:bookmarkEnd w:id="13"/>
      <w:r w:rsidRPr="00D930B2">
        <w:rPr>
          <w:color w:val="000000" w:themeColor="text1"/>
          <w:sz w:val="26"/>
          <w:szCs w:val="26"/>
        </w:rPr>
        <w:t>вжиття в разі необхідності заходів щодо організації надання дитині необхідної медичної допомоги, її тимчасового влаштування;</w:t>
      </w:r>
    </w:p>
    <w:p w14:paraId="07C088A5"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4" w:name="n147"/>
      <w:bookmarkEnd w:id="14"/>
      <w:r w:rsidRPr="00D930B2">
        <w:rPr>
          <w:color w:val="000000" w:themeColor="text1"/>
          <w:sz w:val="26"/>
          <w:szCs w:val="26"/>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0046C4F0" w14:textId="3A238299"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5" w:name="n148"/>
      <w:bookmarkEnd w:id="15"/>
      <w:r w:rsidRPr="00D930B2">
        <w:rPr>
          <w:color w:val="000000" w:themeColor="text1"/>
          <w:sz w:val="26"/>
          <w:szCs w:val="26"/>
        </w:rPr>
        <w:t xml:space="preserve">11) підготовка за участю виконавчих органів </w:t>
      </w:r>
      <w:r w:rsidR="00193DCA" w:rsidRPr="00D930B2">
        <w:rPr>
          <w:color w:val="000000" w:themeColor="text1"/>
          <w:sz w:val="26"/>
          <w:szCs w:val="26"/>
        </w:rPr>
        <w:t>Р</w:t>
      </w:r>
      <w:r w:rsidRPr="00D930B2">
        <w:rPr>
          <w:color w:val="000000" w:themeColor="text1"/>
          <w:sz w:val="26"/>
          <w:szCs w:val="26"/>
        </w:rPr>
        <w:t>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14:paraId="35FDD7FF"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6" w:name="n149"/>
      <w:bookmarkEnd w:id="16"/>
      <w:r w:rsidRPr="00D930B2">
        <w:rPr>
          <w:color w:val="000000" w:themeColor="text1"/>
          <w:sz w:val="26"/>
          <w:szCs w:val="26"/>
        </w:rPr>
        <w:t>12) підготовка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14:paraId="66541CF0"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7" w:name="n150"/>
      <w:bookmarkEnd w:id="17"/>
      <w:r w:rsidRPr="00D930B2">
        <w:rPr>
          <w:color w:val="000000" w:themeColor="text1"/>
          <w:sz w:val="26"/>
          <w:szCs w:val="26"/>
        </w:rPr>
        <w:t>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43E72078"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8" w:name="n151"/>
      <w:bookmarkEnd w:id="18"/>
      <w:r w:rsidRPr="00D930B2">
        <w:rPr>
          <w:color w:val="000000" w:themeColor="text1"/>
          <w:sz w:val="26"/>
          <w:szCs w:val="26"/>
        </w:rPr>
        <w:t>14)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p>
    <w:p w14:paraId="14D56A0C"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9" w:name="n152"/>
      <w:bookmarkEnd w:id="19"/>
      <w:r w:rsidRPr="00D930B2">
        <w:rPr>
          <w:color w:val="000000" w:themeColor="text1"/>
          <w:sz w:val="26"/>
          <w:szCs w:val="26"/>
        </w:rPr>
        <w:t>15) вжиття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14:paraId="5A5208A7" w14:textId="7F5B85F1"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20" w:name="n153"/>
      <w:bookmarkEnd w:id="20"/>
      <w:r w:rsidRPr="00D930B2">
        <w:rPr>
          <w:color w:val="000000" w:themeColor="text1"/>
          <w:sz w:val="26"/>
          <w:szCs w:val="26"/>
        </w:rPr>
        <w:lastRenderedPageBreak/>
        <w:t>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w:t>
      </w:r>
      <w:r w:rsidR="00096BA9">
        <w:rPr>
          <w:color w:val="000000" w:themeColor="text1"/>
          <w:sz w:val="26"/>
          <w:szCs w:val="26"/>
        </w:rPr>
        <w:t>, кандидатів в усиновлювачі, патронатні вихователі, прийомні батьки, батьки-вихователі</w:t>
      </w:r>
      <w:r w:rsidRPr="00D930B2">
        <w:rPr>
          <w:color w:val="000000" w:themeColor="text1"/>
          <w:sz w:val="26"/>
          <w:szCs w:val="26"/>
        </w:rPr>
        <w:t>; нерухомого майна дітей-сиріт, дітей, позбавлених батьківського піклування;</w:t>
      </w:r>
    </w:p>
    <w:p w14:paraId="1822D4A6"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21" w:name="n154"/>
      <w:bookmarkEnd w:id="21"/>
      <w:r w:rsidRPr="00D930B2">
        <w:rPr>
          <w:color w:val="000000" w:themeColor="text1"/>
          <w:sz w:val="26"/>
          <w:szCs w:val="26"/>
        </w:rPr>
        <w:t>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14:paraId="0B449FF3" w14:textId="04088809"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22" w:name="n155"/>
      <w:bookmarkEnd w:id="22"/>
      <w:r w:rsidRPr="00D930B2">
        <w:rPr>
          <w:color w:val="000000" w:themeColor="text1"/>
          <w:sz w:val="26"/>
          <w:szCs w:val="26"/>
        </w:rPr>
        <w:t>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w:t>
      </w:r>
      <w:r w:rsidR="00096BA9">
        <w:rPr>
          <w:color w:val="000000" w:themeColor="text1"/>
          <w:sz w:val="26"/>
          <w:szCs w:val="26"/>
        </w:rPr>
        <w:t xml:space="preserve">, </w:t>
      </w:r>
      <w:r w:rsidR="00D51C18">
        <w:rPr>
          <w:color w:val="000000" w:themeColor="text1"/>
          <w:sz w:val="26"/>
          <w:szCs w:val="26"/>
        </w:rPr>
        <w:t>патронатних вихователів;</w:t>
      </w:r>
    </w:p>
    <w:p w14:paraId="62B8F73B" w14:textId="6DB22F9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23" w:name="n156"/>
      <w:bookmarkEnd w:id="23"/>
      <w:r w:rsidRPr="00D930B2">
        <w:rPr>
          <w:color w:val="000000" w:themeColor="text1"/>
          <w:sz w:val="26"/>
          <w:szCs w:val="26"/>
        </w:rPr>
        <w:t>19) вжиття вичерпних заходів для влаштування дітей-сиріт, дітей, позбавлених батьківського піклування, в сім’ї громадян України з дотриманням пріоритету сімейного виховання:</w:t>
      </w:r>
    </w:p>
    <w:p w14:paraId="6CF176FC" w14:textId="33017221"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24" w:name="n157"/>
      <w:bookmarkEnd w:id="24"/>
      <w:r w:rsidRPr="00D930B2">
        <w:rPr>
          <w:color w:val="000000" w:themeColor="text1"/>
          <w:sz w:val="26"/>
          <w:szCs w:val="26"/>
        </w:rPr>
        <w:t>надання потенційним опікунам, піклувальникам</w:t>
      </w:r>
      <w:r w:rsidR="00D51C18">
        <w:rPr>
          <w:color w:val="000000" w:themeColor="text1"/>
          <w:sz w:val="26"/>
          <w:szCs w:val="26"/>
        </w:rPr>
        <w:t>, кандидатам в усиновлювачі, патронатні вихователі, прийомним батькам, батькам-вихователям</w:t>
      </w:r>
      <w:r w:rsidRPr="00D930B2">
        <w:rPr>
          <w:color w:val="000000" w:themeColor="text1"/>
          <w:sz w:val="26"/>
          <w:szCs w:val="26"/>
        </w:rPr>
        <w:t xml:space="preserve"> інформації про дітей-сиріт та дітей, позбавлених батьківського піклування, які перебувають в службі на обліку дітей, які залишились без батьківського піклування;</w:t>
      </w:r>
    </w:p>
    <w:p w14:paraId="066E989D" w14:textId="3D4ED82E"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25" w:name="n158"/>
      <w:bookmarkEnd w:id="25"/>
      <w:r w:rsidRPr="00D930B2">
        <w:rPr>
          <w:color w:val="000000" w:themeColor="text1"/>
          <w:sz w:val="26"/>
          <w:szCs w:val="26"/>
        </w:rPr>
        <w:t>обстеження житлово-побутових умов потенційних опікунів, піклувальників</w:t>
      </w:r>
      <w:r w:rsidR="00D51C18">
        <w:rPr>
          <w:color w:val="000000" w:themeColor="text1"/>
          <w:sz w:val="26"/>
          <w:szCs w:val="26"/>
        </w:rPr>
        <w:t>, усиновлювачів, прийомних батьків, батьків-вихователів, патронатних вихователів</w:t>
      </w:r>
      <w:r w:rsidRPr="00D930B2">
        <w:rPr>
          <w:color w:val="000000" w:themeColor="text1"/>
          <w:sz w:val="26"/>
          <w:szCs w:val="26"/>
        </w:rPr>
        <w:t>;</w:t>
      </w:r>
    </w:p>
    <w:p w14:paraId="5BE16446"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26" w:name="n159"/>
      <w:bookmarkEnd w:id="26"/>
      <w:r w:rsidRPr="00D930B2">
        <w:rPr>
          <w:color w:val="000000" w:themeColor="text1"/>
          <w:sz w:val="26"/>
          <w:szCs w:val="26"/>
        </w:rPr>
        <w:t>участь у заходах, пов’язаних із вибуттям дітей із закладів різних типів, форм власності та підпорядкування, в яких вони перебували цілодобово, та влаштуванням у сім’ї усиновлювачів, опікунів, піклувальників, у дитячі будинки сімейного типу, прийомні сім’ї;</w:t>
      </w:r>
    </w:p>
    <w:p w14:paraId="70D0B5D5" w14:textId="0CC85834"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27" w:name="n160"/>
      <w:bookmarkEnd w:id="27"/>
      <w:r w:rsidRPr="00D930B2">
        <w:rPr>
          <w:color w:val="000000" w:themeColor="text1"/>
          <w:sz w:val="26"/>
          <w:szCs w:val="26"/>
        </w:rPr>
        <w:t xml:space="preserve">збір та подання до служби у справах дітей відповідної </w:t>
      </w:r>
      <w:r w:rsidR="00D51C18">
        <w:rPr>
          <w:color w:val="000000" w:themeColor="text1"/>
          <w:sz w:val="26"/>
          <w:szCs w:val="26"/>
        </w:rPr>
        <w:t>обласної</w:t>
      </w:r>
      <w:r w:rsidRPr="00D930B2">
        <w:rPr>
          <w:color w:val="000000" w:themeColor="text1"/>
          <w:sz w:val="26"/>
          <w:szCs w:val="26"/>
        </w:rPr>
        <w:t xml:space="preserve"> державної адміністрації документів, які підтверджують наявність правових підстав для усиновлення дітей, а також документів, необхідних для влаштування дітей до прийомної сім’ї, дитячого будинку сімейного типу;</w:t>
      </w:r>
    </w:p>
    <w:p w14:paraId="11DC9582"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28" w:name="n161"/>
      <w:bookmarkEnd w:id="28"/>
      <w:r w:rsidRPr="00D930B2">
        <w:rPr>
          <w:color w:val="000000" w:themeColor="text1"/>
          <w:sz w:val="26"/>
          <w:szCs w:val="26"/>
        </w:rPr>
        <w:t>консультування громадян, які виявили бажання усиновити дитину, обстеження умов їхнього проживання, організація знайомства дитини з кандидатами в усиновлювачі, прийомні батьки, батьки-вихователі, встановлення контакту;</w:t>
      </w:r>
    </w:p>
    <w:p w14:paraId="566049B5"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29" w:name="n162"/>
      <w:bookmarkEnd w:id="29"/>
      <w:r w:rsidRPr="00D930B2">
        <w:rPr>
          <w:color w:val="000000" w:themeColor="text1"/>
          <w:sz w:val="26"/>
          <w:szCs w:val="26"/>
        </w:rPr>
        <w:t>підготовка проєктів рішень органу опіки та піклування про встановлення опіки та піклування над дітьми-сиротами, дітьми, позбавленими батьківського піклування;</w:t>
      </w:r>
    </w:p>
    <w:p w14:paraId="46F88869"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30" w:name="n163"/>
      <w:bookmarkEnd w:id="30"/>
      <w:r w:rsidRPr="00D930B2">
        <w:rPr>
          <w:color w:val="000000" w:themeColor="text1"/>
          <w:sz w:val="26"/>
          <w:szCs w:val="26"/>
        </w:rPr>
        <w:lastRenderedPageBreak/>
        <w:t>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4795EDF3"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31" w:name="n164"/>
      <w:bookmarkEnd w:id="31"/>
      <w:r w:rsidRPr="00D930B2">
        <w:rPr>
          <w:color w:val="000000" w:themeColor="text1"/>
          <w:sz w:val="26"/>
          <w:szCs w:val="26"/>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14:paraId="5DD659E5" w14:textId="49767A15"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32" w:name="n165"/>
      <w:bookmarkEnd w:id="32"/>
      <w:r w:rsidRPr="00D930B2">
        <w:rPr>
          <w:color w:val="000000" w:themeColor="text1"/>
          <w:sz w:val="26"/>
          <w:szCs w:val="26"/>
        </w:rPr>
        <w:t>дітей-сиріт та дітей, позбавлених батьківського піклування, у сім’ях опікунів, піклувальників, дитячих будинках сімейного типу, прийомних сім’ях;</w:t>
      </w:r>
    </w:p>
    <w:p w14:paraId="03437F23"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33" w:name="n166"/>
      <w:bookmarkEnd w:id="33"/>
      <w:r w:rsidRPr="00D930B2">
        <w:rPr>
          <w:color w:val="000000" w:themeColor="text1"/>
          <w:sz w:val="26"/>
          <w:szCs w:val="26"/>
        </w:rPr>
        <w:t>дітей, які перебувають у складних життєвих обставинах, у сім’ях патронатних вихователів;</w:t>
      </w:r>
    </w:p>
    <w:p w14:paraId="4F710621"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34" w:name="n167"/>
      <w:bookmarkEnd w:id="34"/>
      <w:r w:rsidRPr="00D930B2">
        <w:rPr>
          <w:color w:val="000000" w:themeColor="text1"/>
          <w:sz w:val="26"/>
          <w:szCs w:val="26"/>
        </w:rPr>
        <w:t>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14:paraId="3E050478"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35" w:name="n168"/>
      <w:bookmarkEnd w:id="35"/>
      <w:r w:rsidRPr="00D930B2">
        <w:rPr>
          <w:color w:val="000000" w:themeColor="text1"/>
          <w:sz w:val="26"/>
          <w:szCs w:val="26"/>
        </w:rPr>
        <w:t>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14:paraId="61895053"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36" w:name="n169"/>
      <w:bookmarkEnd w:id="36"/>
      <w:r w:rsidRPr="00D930B2">
        <w:rPr>
          <w:color w:val="000000" w:themeColor="text1"/>
          <w:sz w:val="26"/>
          <w:szCs w:val="26"/>
        </w:rPr>
        <w:t>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6BDB6D19"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37" w:name="n170"/>
      <w:bookmarkEnd w:id="37"/>
      <w:r w:rsidRPr="00D930B2">
        <w:rPr>
          <w:color w:val="000000" w:themeColor="text1"/>
          <w:sz w:val="26"/>
          <w:szCs w:val="26"/>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5BF535F7"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38" w:name="n171"/>
      <w:bookmarkEnd w:id="38"/>
      <w:r w:rsidRPr="00D930B2">
        <w:rPr>
          <w:color w:val="000000" w:themeColor="text1"/>
          <w:sz w:val="26"/>
          <w:szCs w:val="26"/>
        </w:rPr>
        <w:t>прийом та розгляд заяв і повідомлень про домашнє насильство стосовно дітей та за участю дітей, у тому числі повідомлень, що надійшли до кол-центру з питань запобігання та протидії домашньому насильству, насильству за ознакою статі та насильству стосовно дітей;</w:t>
      </w:r>
    </w:p>
    <w:p w14:paraId="6924357F"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39" w:name="n172"/>
      <w:bookmarkEnd w:id="39"/>
      <w:r w:rsidRPr="00D930B2">
        <w:rPr>
          <w:color w:val="000000" w:themeColor="text1"/>
          <w:sz w:val="26"/>
          <w:szCs w:val="26"/>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взяти участь, та послуги, якими вони можуть скористатися;</w:t>
      </w:r>
    </w:p>
    <w:p w14:paraId="2D253123"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40" w:name="n173"/>
      <w:bookmarkEnd w:id="40"/>
      <w:r w:rsidRPr="00D930B2">
        <w:rPr>
          <w:color w:val="000000" w:themeColor="text1"/>
          <w:sz w:val="26"/>
          <w:szCs w:val="26"/>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14:paraId="06DAEA0E"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41" w:name="n174"/>
      <w:bookmarkEnd w:id="41"/>
      <w:r w:rsidRPr="00D930B2">
        <w:rPr>
          <w:color w:val="000000" w:themeColor="text1"/>
          <w:sz w:val="26"/>
          <w:szCs w:val="26"/>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неналежне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1751C280"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42" w:name="n175"/>
      <w:bookmarkEnd w:id="42"/>
      <w:r w:rsidRPr="00D930B2">
        <w:rPr>
          <w:color w:val="000000" w:themeColor="text1"/>
          <w:sz w:val="26"/>
          <w:szCs w:val="26"/>
        </w:rPr>
        <w:t>взаємодія з іншими суб’єктами, що здійснюють заходи у сфері запобігання та протидії домашньому насильству, відповідно до </w:t>
      </w:r>
      <w:hyperlink r:id="rId7" w:anchor="n235" w:tgtFrame="_blank" w:history="1">
        <w:r w:rsidRPr="00D930B2">
          <w:rPr>
            <w:rStyle w:val="a3"/>
            <w:color w:val="000000" w:themeColor="text1"/>
            <w:sz w:val="26"/>
            <w:szCs w:val="26"/>
            <w:u w:val="none"/>
          </w:rPr>
          <w:t>статті 15</w:t>
        </w:r>
      </w:hyperlink>
      <w:r w:rsidRPr="00D930B2">
        <w:rPr>
          <w:color w:val="000000" w:themeColor="text1"/>
          <w:sz w:val="26"/>
          <w:szCs w:val="26"/>
        </w:rPr>
        <w:t> Закону України «Про запобігання та протидію домашньому насильству»;</w:t>
      </w:r>
    </w:p>
    <w:p w14:paraId="369F70CF" w14:textId="47217E6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43" w:name="n176"/>
      <w:bookmarkEnd w:id="43"/>
      <w:r w:rsidRPr="00D930B2">
        <w:rPr>
          <w:color w:val="000000" w:themeColor="text1"/>
          <w:sz w:val="26"/>
          <w:szCs w:val="26"/>
        </w:rPr>
        <w:lastRenderedPageBreak/>
        <w:t xml:space="preserve">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w:t>
      </w:r>
      <w:r w:rsidR="00500FC6" w:rsidRPr="00D930B2">
        <w:rPr>
          <w:color w:val="000000" w:themeColor="text1"/>
          <w:sz w:val="26"/>
          <w:szCs w:val="26"/>
        </w:rPr>
        <w:t>Криворізької районної</w:t>
      </w:r>
      <w:r w:rsidRPr="00D930B2">
        <w:rPr>
          <w:color w:val="000000" w:themeColor="text1"/>
          <w:sz w:val="26"/>
          <w:szCs w:val="26"/>
        </w:rPr>
        <w:t xml:space="preserve">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1DB7738B"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44" w:name="n177"/>
      <w:bookmarkEnd w:id="44"/>
      <w:r w:rsidRPr="00D930B2">
        <w:rPr>
          <w:color w:val="000000" w:themeColor="text1"/>
          <w:sz w:val="26"/>
          <w:szCs w:val="26"/>
        </w:rPr>
        <w:t>25) забезпечення захисту житлових та майнових прав дітей, в тому числі дітей-сиріт та дітей, позбавлених батьківського піклування, зокрема:</w:t>
      </w:r>
    </w:p>
    <w:p w14:paraId="21D853C5"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45" w:name="n178"/>
      <w:bookmarkEnd w:id="45"/>
      <w:r w:rsidRPr="00D930B2">
        <w:rPr>
          <w:color w:val="000000" w:themeColor="text1"/>
          <w:sz w:val="26"/>
          <w:szCs w:val="26"/>
        </w:rPr>
        <w:t>ведення обліку нерухомого майна дитини-сироти та дитини, позбавленої батьківського піклування;</w:t>
      </w:r>
    </w:p>
    <w:p w14:paraId="03126FDB"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46" w:name="n179"/>
      <w:bookmarkEnd w:id="46"/>
      <w:r w:rsidRPr="00D930B2">
        <w:rPr>
          <w:color w:val="000000" w:themeColor="text1"/>
          <w:sz w:val="26"/>
          <w:szCs w:val="26"/>
        </w:rPr>
        <w:t>складання опису майна дитини-сироти та дитини, позбавленої батьківського піклування, за місцем знаходження такого майна;</w:t>
      </w:r>
    </w:p>
    <w:p w14:paraId="7559DC61"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47" w:name="n180"/>
      <w:bookmarkEnd w:id="47"/>
      <w:r w:rsidRPr="00D930B2">
        <w:rPr>
          <w:color w:val="000000" w:themeColor="text1"/>
          <w:sz w:val="26"/>
          <w:szCs w:val="26"/>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вказаної категорії;</w:t>
      </w:r>
    </w:p>
    <w:p w14:paraId="13685B72"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48" w:name="n181"/>
      <w:bookmarkEnd w:id="48"/>
      <w:r w:rsidRPr="00D930B2">
        <w:rPr>
          <w:color w:val="000000" w:themeColor="text1"/>
          <w:sz w:val="26"/>
          <w:szCs w:val="26"/>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14:paraId="2588E5AE"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49" w:name="n182"/>
      <w:bookmarkEnd w:id="49"/>
      <w:r w:rsidRPr="00D930B2">
        <w:rPr>
          <w:color w:val="000000" w:themeColor="text1"/>
          <w:sz w:val="26"/>
          <w:szCs w:val="26"/>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14:paraId="0FDFFFB5" w14:textId="7FF4B3AA"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50" w:name="n183"/>
      <w:bookmarkEnd w:id="50"/>
      <w:r w:rsidRPr="00D930B2">
        <w:rPr>
          <w:color w:val="000000" w:themeColor="text1"/>
          <w:sz w:val="26"/>
          <w:szCs w:val="26"/>
        </w:rPr>
        <w:t xml:space="preserve">забезпечення контролю за виконанням рішень </w:t>
      </w:r>
      <w:r w:rsidR="00500FC6" w:rsidRPr="00D930B2">
        <w:rPr>
          <w:color w:val="000000" w:themeColor="text1"/>
          <w:sz w:val="26"/>
          <w:szCs w:val="26"/>
        </w:rPr>
        <w:t>Р</w:t>
      </w:r>
      <w:r w:rsidRPr="00D930B2">
        <w:rPr>
          <w:color w:val="000000" w:themeColor="text1"/>
          <w:sz w:val="26"/>
          <w:szCs w:val="26"/>
        </w:rPr>
        <w:t>ади та її виконавч</w:t>
      </w:r>
      <w:r w:rsidR="00500FC6" w:rsidRPr="00D930B2">
        <w:rPr>
          <w:color w:val="000000" w:themeColor="text1"/>
          <w:sz w:val="26"/>
          <w:szCs w:val="26"/>
        </w:rPr>
        <w:t>ого</w:t>
      </w:r>
      <w:r w:rsidRPr="00D930B2">
        <w:rPr>
          <w:color w:val="000000" w:themeColor="text1"/>
          <w:sz w:val="26"/>
          <w:szCs w:val="26"/>
        </w:rPr>
        <w:t xml:space="preserve"> </w:t>
      </w:r>
      <w:r w:rsidR="00500FC6" w:rsidRPr="00D930B2">
        <w:rPr>
          <w:color w:val="000000" w:themeColor="text1"/>
          <w:sz w:val="26"/>
          <w:szCs w:val="26"/>
        </w:rPr>
        <w:t>комітету</w:t>
      </w:r>
      <w:r w:rsidRPr="00D930B2">
        <w:rPr>
          <w:color w:val="000000" w:themeColor="text1"/>
          <w:sz w:val="26"/>
          <w:szCs w:val="26"/>
        </w:rPr>
        <w:t xml:space="preserve"> щодо захисту житлових та майнових прав дітей;</w:t>
      </w:r>
    </w:p>
    <w:p w14:paraId="1F617EC6"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51" w:name="n184"/>
      <w:bookmarkEnd w:id="51"/>
      <w:r w:rsidRPr="00D930B2">
        <w:rPr>
          <w:color w:val="000000" w:themeColor="text1"/>
          <w:sz w:val="26"/>
          <w:szCs w:val="26"/>
        </w:rPr>
        <w:t>26)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14:paraId="7A49385C"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52" w:name="n185"/>
      <w:bookmarkEnd w:id="52"/>
      <w:r w:rsidRPr="00D930B2">
        <w:rPr>
          <w:color w:val="000000" w:themeColor="text1"/>
          <w:sz w:val="26"/>
          <w:szCs w:val="26"/>
        </w:rPr>
        <w:t>надання консультацій фізичним особам з питань підготовки необхідних документів щодо вчинення відповідних правочинів;</w:t>
      </w:r>
    </w:p>
    <w:p w14:paraId="660417BB"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53" w:name="n186"/>
      <w:bookmarkEnd w:id="53"/>
      <w:r w:rsidRPr="00D930B2">
        <w:rPr>
          <w:color w:val="000000" w:themeColor="text1"/>
          <w:sz w:val="26"/>
          <w:szCs w:val="26"/>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460F59F1"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54" w:name="n187"/>
      <w:bookmarkEnd w:id="54"/>
      <w:r w:rsidRPr="00D930B2">
        <w:rPr>
          <w:color w:val="000000" w:themeColor="text1"/>
          <w:sz w:val="26"/>
          <w:szCs w:val="26"/>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14:paraId="55FA59CD" w14:textId="53EF452B"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55" w:name="n188"/>
      <w:bookmarkEnd w:id="55"/>
      <w:r w:rsidRPr="00D930B2">
        <w:rPr>
          <w:color w:val="000000" w:themeColor="text1"/>
          <w:sz w:val="26"/>
          <w:szCs w:val="26"/>
        </w:rPr>
        <w:t xml:space="preserve">подання селищному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w:t>
      </w:r>
      <w:r w:rsidR="00500FC6" w:rsidRPr="00D930B2">
        <w:rPr>
          <w:color w:val="000000" w:themeColor="text1"/>
          <w:sz w:val="26"/>
          <w:szCs w:val="26"/>
        </w:rPr>
        <w:t>Р</w:t>
      </w:r>
      <w:r w:rsidRPr="00D930B2">
        <w:rPr>
          <w:color w:val="000000" w:themeColor="text1"/>
          <w:sz w:val="26"/>
          <w:szCs w:val="26"/>
        </w:rPr>
        <w:t>ади;</w:t>
      </w:r>
    </w:p>
    <w:p w14:paraId="0053F2DB"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56" w:name="n189"/>
      <w:bookmarkEnd w:id="56"/>
      <w:r w:rsidRPr="00D930B2">
        <w:rPr>
          <w:color w:val="000000" w:themeColor="text1"/>
          <w:sz w:val="26"/>
          <w:szCs w:val="26"/>
        </w:rPr>
        <w:t xml:space="preserve">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w:t>
      </w:r>
      <w:r w:rsidRPr="00D930B2">
        <w:rPr>
          <w:color w:val="000000" w:themeColor="text1"/>
          <w:sz w:val="26"/>
          <w:szCs w:val="26"/>
        </w:rPr>
        <w:lastRenderedPageBreak/>
        <w:t>що втратила право користування житловим приміщенням, управління батьками майном дитини;</w:t>
      </w:r>
    </w:p>
    <w:p w14:paraId="2F9865D2"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57" w:name="n190"/>
      <w:bookmarkEnd w:id="57"/>
      <w:r w:rsidRPr="00D930B2">
        <w:rPr>
          <w:color w:val="000000" w:themeColor="text1"/>
          <w:sz w:val="26"/>
          <w:szCs w:val="26"/>
        </w:rPr>
        <w:t>27) збір матеріалів, підготовка письмових висновків органів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14:paraId="0486EDDB"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58" w:name="n191"/>
      <w:bookmarkEnd w:id="58"/>
      <w:r w:rsidRPr="00D930B2">
        <w:rPr>
          <w:color w:val="000000" w:themeColor="text1"/>
          <w:sz w:val="26"/>
          <w:szCs w:val="26"/>
        </w:rPr>
        <w:t>28) підготовка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14:paraId="475F8DC6" w14:textId="186D62C5"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59" w:name="n192"/>
      <w:bookmarkEnd w:id="59"/>
      <w:r w:rsidRPr="00D930B2">
        <w:rPr>
          <w:color w:val="000000" w:themeColor="text1"/>
          <w:sz w:val="26"/>
          <w:szCs w:val="26"/>
        </w:rPr>
        <w:t xml:space="preserve">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з інших питань, що стосуються прав дитини, які вирішуються із залученням або за ініціативою виконавчого органу </w:t>
      </w:r>
      <w:r w:rsidR="00F328B1" w:rsidRPr="00D930B2">
        <w:rPr>
          <w:color w:val="000000" w:themeColor="text1"/>
          <w:sz w:val="26"/>
          <w:szCs w:val="26"/>
        </w:rPr>
        <w:t>Р</w:t>
      </w:r>
      <w:r w:rsidRPr="00D930B2">
        <w:rPr>
          <w:color w:val="000000" w:themeColor="text1"/>
          <w:sz w:val="26"/>
          <w:szCs w:val="26"/>
        </w:rPr>
        <w:t>ади як органу опіки та піклування;</w:t>
      </w:r>
    </w:p>
    <w:p w14:paraId="37CECD02"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60" w:name="n193"/>
      <w:bookmarkEnd w:id="60"/>
      <w:r w:rsidRPr="00D930B2">
        <w:rPr>
          <w:color w:val="000000" w:themeColor="text1"/>
          <w:sz w:val="26"/>
          <w:szCs w:val="26"/>
        </w:rPr>
        <w:t>30) складання протоколів про адміністративні правопорушення відповідно до </w:t>
      </w:r>
      <w:hyperlink r:id="rId8" w:anchor="n4132" w:tgtFrame="_blank" w:history="1">
        <w:r w:rsidRPr="00D930B2">
          <w:rPr>
            <w:rStyle w:val="a3"/>
            <w:color w:val="000000" w:themeColor="text1"/>
            <w:sz w:val="26"/>
            <w:szCs w:val="26"/>
            <w:u w:val="none"/>
          </w:rPr>
          <w:t>частин п’ятої</w:t>
        </w:r>
      </w:hyperlink>
      <w:r w:rsidRPr="00D930B2">
        <w:rPr>
          <w:color w:val="000000" w:themeColor="text1"/>
          <w:sz w:val="26"/>
          <w:szCs w:val="26"/>
        </w:rPr>
        <w:t>, </w:t>
      </w:r>
      <w:hyperlink r:id="rId9" w:anchor="n4134" w:tgtFrame="_blank" w:history="1">
        <w:r w:rsidRPr="00D930B2">
          <w:rPr>
            <w:rStyle w:val="a3"/>
            <w:color w:val="000000" w:themeColor="text1"/>
            <w:sz w:val="26"/>
            <w:szCs w:val="26"/>
            <w:u w:val="none"/>
          </w:rPr>
          <w:t>шостої</w:t>
        </w:r>
      </w:hyperlink>
      <w:r w:rsidRPr="00D930B2">
        <w:rPr>
          <w:color w:val="000000" w:themeColor="text1"/>
          <w:sz w:val="26"/>
          <w:szCs w:val="26"/>
        </w:rPr>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10" w:anchor="n4139" w:tgtFrame="_blank" w:history="1">
        <w:r w:rsidRPr="00D930B2">
          <w:rPr>
            <w:rStyle w:val="a3"/>
            <w:color w:val="000000" w:themeColor="text1"/>
            <w:sz w:val="26"/>
            <w:szCs w:val="26"/>
            <w:u w:val="none"/>
          </w:rPr>
          <w:t>статті 188</w:t>
        </w:r>
      </w:hyperlink>
      <w:hyperlink r:id="rId11" w:anchor="n4139" w:tgtFrame="_blank" w:history="1">
        <w:r w:rsidRPr="00D930B2">
          <w:rPr>
            <w:rStyle w:val="a3"/>
            <w:b/>
            <w:bCs/>
            <w:color w:val="000000" w:themeColor="text1"/>
            <w:sz w:val="26"/>
            <w:szCs w:val="26"/>
            <w:u w:val="none"/>
            <w:vertAlign w:val="superscript"/>
          </w:rPr>
          <w:t>-50</w:t>
        </w:r>
      </w:hyperlink>
      <w:r w:rsidRPr="00D930B2">
        <w:rPr>
          <w:color w:val="000000" w:themeColor="text1"/>
          <w:sz w:val="26"/>
          <w:szCs w:val="26"/>
        </w:rPr>
        <w:t> (невиконання законних вимог посадових (службових) осіб органу опіки та піклування) Кодексу України про адміністративні правопорушення;</w:t>
      </w:r>
    </w:p>
    <w:p w14:paraId="139B84AB"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61" w:name="n194"/>
      <w:bookmarkEnd w:id="61"/>
      <w:r w:rsidRPr="00D930B2">
        <w:rPr>
          <w:color w:val="000000" w:themeColor="text1"/>
          <w:sz w:val="26"/>
          <w:szCs w:val="26"/>
        </w:rPr>
        <w:t>31)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передвищої та вищої освіти першого року навчання (далі - здобувач освіти), що передбачає:</w:t>
      </w:r>
    </w:p>
    <w:p w14:paraId="503D5DC6"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62" w:name="n195"/>
      <w:bookmarkEnd w:id="62"/>
      <w:r w:rsidRPr="00D930B2">
        <w:rPr>
          <w:color w:val="000000" w:themeColor="text1"/>
          <w:sz w:val="26"/>
          <w:szCs w:val="26"/>
        </w:rPr>
        <w:t>отримання від закладу професійної (професійно-технічної), фахової передвищої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14:paraId="5D4363F9"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63" w:name="n196"/>
      <w:bookmarkEnd w:id="63"/>
      <w:r w:rsidRPr="00D930B2">
        <w:rPr>
          <w:color w:val="000000" w:themeColor="text1"/>
          <w:sz w:val="26"/>
          <w:szCs w:val="26"/>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14:paraId="7D5F28A3"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64" w:name="n197"/>
      <w:bookmarkEnd w:id="64"/>
      <w:r w:rsidRPr="00D930B2">
        <w:rPr>
          <w:color w:val="000000" w:themeColor="text1"/>
          <w:sz w:val="26"/>
          <w:szCs w:val="26"/>
        </w:rPr>
        <w:t>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передвищої або вищої освіти аргументованого заперечення щодо такого відрахування;</w:t>
      </w:r>
    </w:p>
    <w:p w14:paraId="46A6E59B" w14:textId="02F7488D"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65" w:name="n198"/>
      <w:bookmarkEnd w:id="65"/>
      <w:r w:rsidRPr="00D930B2">
        <w:rPr>
          <w:color w:val="000000" w:themeColor="text1"/>
          <w:sz w:val="26"/>
          <w:szCs w:val="26"/>
        </w:rPr>
        <w:t xml:space="preserve">32) сприяння в межах компетенції поверненню дітей-іноземців, виявлених на території </w:t>
      </w:r>
      <w:r w:rsidR="00F328B1" w:rsidRPr="00D930B2">
        <w:rPr>
          <w:color w:val="000000" w:themeColor="text1"/>
          <w:sz w:val="26"/>
          <w:szCs w:val="26"/>
        </w:rPr>
        <w:t>громади</w:t>
      </w:r>
      <w:r w:rsidRPr="00D930B2">
        <w:rPr>
          <w:color w:val="000000" w:themeColor="text1"/>
          <w:sz w:val="26"/>
          <w:szCs w:val="26"/>
        </w:rPr>
        <w:t>, до місць їхнього постійного проживання та забезпечення їх соціального захисту до моменту повернення;</w:t>
      </w:r>
    </w:p>
    <w:p w14:paraId="0BC356D6" w14:textId="2F011BDE"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66" w:name="n199"/>
      <w:bookmarkEnd w:id="66"/>
      <w:r w:rsidRPr="00D930B2">
        <w:rPr>
          <w:color w:val="000000" w:themeColor="text1"/>
          <w:sz w:val="26"/>
          <w:szCs w:val="26"/>
        </w:rPr>
        <w:lastRenderedPageBreak/>
        <w:t xml:space="preserve">33) представництво від імені органу опіки та піклування інтересів дітей, розлучених із сім’єю, виявлених на території </w:t>
      </w:r>
      <w:r w:rsidR="00F328B1" w:rsidRPr="00D930B2">
        <w:rPr>
          <w:color w:val="000000" w:themeColor="text1"/>
          <w:sz w:val="26"/>
          <w:szCs w:val="26"/>
        </w:rPr>
        <w:t>громади</w:t>
      </w:r>
      <w:r w:rsidRPr="00D930B2">
        <w:rPr>
          <w:color w:val="000000" w:themeColor="text1"/>
          <w:sz w:val="26"/>
          <w:szCs w:val="26"/>
        </w:rPr>
        <w:t>;</w:t>
      </w:r>
    </w:p>
    <w:p w14:paraId="5FE6F5F4"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67" w:name="n200"/>
      <w:bookmarkEnd w:id="67"/>
      <w:r w:rsidRPr="00D930B2">
        <w:rPr>
          <w:color w:val="000000" w:themeColor="text1"/>
          <w:sz w:val="26"/>
          <w:szCs w:val="26"/>
        </w:rPr>
        <w:t>34) здійснення контролю за цільовим використанням аліментів;</w:t>
      </w:r>
    </w:p>
    <w:p w14:paraId="3A7683E8" w14:textId="145CB055"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68" w:name="n201"/>
      <w:bookmarkEnd w:id="68"/>
      <w:r w:rsidRPr="00D930B2">
        <w:rPr>
          <w:color w:val="000000" w:themeColor="text1"/>
          <w:sz w:val="26"/>
          <w:szCs w:val="26"/>
        </w:rPr>
        <w:t>35) забезпечення організації діяльності Комісії з питань захисту прав дитини</w:t>
      </w:r>
      <w:r w:rsidR="00F328B1" w:rsidRPr="00D930B2">
        <w:rPr>
          <w:color w:val="000000" w:themeColor="text1"/>
          <w:sz w:val="26"/>
          <w:szCs w:val="26"/>
        </w:rPr>
        <w:t xml:space="preserve"> та Міждисциплінарної ком</w:t>
      </w:r>
      <w:r w:rsidR="00D930B2" w:rsidRPr="00D930B2">
        <w:rPr>
          <w:color w:val="000000" w:themeColor="text1"/>
          <w:sz w:val="26"/>
          <w:szCs w:val="26"/>
        </w:rPr>
        <w:t>а</w:t>
      </w:r>
      <w:r w:rsidR="00F328B1" w:rsidRPr="00D930B2">
        <w:rPr>
          <w:color w:val="000000" w:themeColor="text1"/>
          <w:sz w:val="26"/>
          <w:szCs w:val="26"/>
        </w:rPr>
        <w:t>нди</w:t>
      </w:r>
      <w:r w:rsidRPr="00D930B2">
        <w:rPr>
          <w:color w:val="000000" w:themeColor="text1"/>
          <w:sz w:val="26"/>
          <w:szCs w:val="26"/>
        </w:rPr>
        <w:t>;</w:t>
      </w:r>
    </w:p>
    <w:p w14:paraId="6FAF3531"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69" w:name="n202"/>
      <w:bookmarkEnd w:id="69"/>
      <w:r w:rsidRPr="00D930B2">
        <w:rPr>
          <w:color w:val="000000" w:themeColor="text1"/>
          <w:sz w:val="26"/>
          <w:szCs w:val="26"/>
        </w:rPr>
        <w:t>36)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2F9897CE"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70" w:name="n203"/>
      <w:bookmarkEnd w:id="70"/>
      <w:r w:rsidRPr="00D930B2">
        <w:rPr>
          <w:color w:val="000000" w:themeColor="text1"/>
          <w:sz w:val="26"/>
          <w:szCs w:val="26"/>
        </w:rPr>
        <w:t>37) виконання інших функцій, покладених на службу відповідно до законодавства.</w:t>
      </w:r>
    </w:p>
    <w:p w14:paraId="13D57F5A" w14:textId="77777777" w:rsidR="00D930B2" w:rsidRDefault="00D930B2" w:rsidP="00406B95">
      <w:pPr>
        <w:pStyle w:val="rvps7"/>
        <w:shd w:val="clear" w:color="auto" w:fill="FFFFFF"/>
        <w:spacing w:before="150" w:beforeAutospacing="0" w:after="150" w:afterAutospacing="0"/>
        <w:ind w:left="450" w:right="450"/>
        <w:jc w:val="center"/>
        <w:rPr>
          <w:rStyle w:val="rvts15"/>
          <w:b/>
          <w:bCs/>
          <w:color w:val="000000" w:themeColor="text1"/>
          <w:sz w:val="26"/>
          <w:szCs w:val="26"/>
        </w:rPr>
      </w:pPr>
      <w:bookmarkStart w:id="71" w:name="n204"/>
      <w:bookmarkEnd w:id="71"/>
    </w:p>
    <w:p w14:paraId="0C048F2F" w14:textId="051BBAAF" w:rsidR="00406B95" w:rsidRPr="00D930B2" w:rsidRDefault="00406B95" w:rsidP="00406B95">
      <w:pPr>
        <w:pStyle w:val="rvps7"/>
        <w:shd w:val="clear" w:color="auto" w:fill="FFFFFF"/>
        <w:spacing w:before="150" w:beforeAutospacing="0" w:after="150" w:afterAutospacing="0"/>
        <w:ind w:left="450" w:right="450"/>
        <w:jc w:val="center"/>
        <w:rPr>
          <w:color w:val="000000" w:themeColor="text1"/>
          <w:sz w:val="26"/>
          <w:szCs w:val="26"/>
        </w:rPr>
      </w:pPr>
      <w:r w:rsidRPr="00D930B2">
        <w:rPr>
          <w:rStyle w:val="rvts15"/>
          <w:b/>
          <w:bCs/>
          <w:color w:val="000000" w:themeColor="text1"/>
          <w:sz w:val="26"/>
          <w:szCs w:val="26"/>
        </w:rPr>
        <w:t>III. Права служби</w:t>
      </w:r>
    </w:p>
    <w:p w14:paraId="25F5AD48" w14:textId="21C5E2BA" w:rsidR="00406B95" w:rsidRPr="00D930B2" w:rsidRDefault="00F328B1" w:rsidP="00406B95">
      <w:pPr>
        <w:pStyle w:val="rvps2"/>
        <w:shd w:val="clear" w:color="auto" w:fill="FFFFFF"/>
        <w:spacing w:before="0" w:beforeAutospacing="0" w:after="150" w:afterAutospacing="0"/>
        <w:ind w:firstLine="450"/>
        <w:jc w:val="both"/>
        <w:rPr>
          <w:color w:val="000000" w:themeColor="text1"/>
          <w:sz w:val="26"/>
          <w:szCs w:val="26"/>
        </w:rPr>
      </w:pPr>
      <w:bookmarkStart w:id="72" w:name="n205"/>
      <w:bookmarkEnd w:id="72"/>
      <w:r w:rsidRPr="00D930B2">
        <w:rPr>
          <w:color w:val="000000" w:themeColor="text1"/>
          <w:sz w:val="26"/>
          <w:szCs w:val="26"/>
        </w:rPr>
        <w:t>7</w:t>
      </w:r>
      <w:r w:rsidR="00406B95" w:rsidRPr="00D930B2">
        <w:rPr>
          <w:color w:val="000000" w:themeColor="text1"/>
          <w:sz w:val="26"/>
          <w:szCs w:val="26"/>
        </w:rPr>
        <w:t>. Служба має право:</w:t>
      </w:r>
    </w:p>
    <w:p w14:paraId="5D056744"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73" w:name="n206"/>
      <w:bookmarkEnd w:id="73"/>
      <w:r w:rsidRPr="00D930B2">
        <w:rPr>
          <w:color w:val="000000" w:themeColor="text1"/>
          <w:sz w:val="26"/>
          <w:szCs w:val="26"/>
        </w:rPr>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14:paraId="335779D0"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74" w:name="n207"/>
      <w:bookmarkEnd w:id="74"/>
      <w:r w:rsidRPr="00D930B2">
        <w:rPr>
          <w:color w:val="000000" w:themeColor="text1"/>
          <w:sz w:val="26"/>
          <w:szCs w:val="26"/>
        </w:rPr>
        <w:t>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14:paraId="3DE8FFCC"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75" w:name="n208"/>
      <w:bookmarkEnd w:id="75"/>
      <w:r w:rsidRPr="00D930B2">
        <w:rPr>
          <w:color w:val="000000" w:themeColor="text1"/>
          <w:sz w:val="26"/>
          <w:szCs w:val="26"/>
        </w:rPr>
        <w:t>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14:paraId="2EAA09C8"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76" w:name="n209"/>
      <w:bookmarkEnd w:id="76"/>
      <w:r w:rsidRPr="00D930B2">
        <w:rPr>
          <w:color w:val="000000" w:themeColor="text1"/>
          <w:sz w:val="26"/>
          <w:szCs w:val="26"/>
        </w:rPr>
        <w:t>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14:paraId="4C45FADF"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77" w:name="n210"/>
      <w:bookmarkEnd w:id="77"/>
      <w:r w:rsidRPr="00D930B2">
        <w:rPr>
          <w:color w:val="000000" w:themeColor="text1"/>
          <w:sz w:val="26"/>
          <w:szCs w:val="26"/>
        </w:rPr>
        <w:t>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14:paraId="33B62636"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78" w:name="n211"/>
      <w:bookmarkEnd w:id="78"/>
      <w:r w:rsidRPr="00D930B2">
        <w:rPr>
          <w:color w:val="000000" w:themeColor="text1"/>
          <w:sz w:val="26"/>
          <w:szCs w:val="26"/>
        </w:rPr>
        <w:t>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14:paraId="6DE4C05A"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79" w:name="n212"/>
      <w:bookmarkEnd w:id="79"/>
      <w:r w:rsidRPr="00D930B2">
        <w:rPr>
          <w:color w:val="000000" w:themeColor="text1"/>
          <w:sz w:val="26"/>
          <w:szCs w:val="26"/>
        </w:rPr>
        <w:t>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14:paraId="7BB43B9F"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80" w:name="n213"/>
      <w:bookmarkEnd w:id="80"/>
      <w:r w:rsidRPr="00D930B2">
        <w:rPr>
          <w:color w:val="000000" w:themeColor="text1"/>
          <w:sz w:val="26"/>
          <w:szCs w:val="26"/>
        </w:rPr>
        <w:lastRenderedPageBreak/>
        <w:t>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Нацсоцслужбою;</w:t>
      </w:r>
    </w:p>
    <w:p w14:paraId="4C603793"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81" w:name="n214"/>
      <w:bookmarkEnd w:id="81"/>
      <w:r w:rsidRPr="00D930B2">
        <w:rPr>
          <w:color w:val="000000" w:themeColor="text1"/>
          <w:sz w:val="26"/>
          <w:szCs w:val="26"/>
        </w:rPr>
        <w:t>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14:paraId="2240E323"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82" w:name="n215"/>
      <w:bookmarkEnd w:id="82"/>
      <w:r w:rsidRPr="00D930B2">
        <w:rPr>
          <w:color w:val="000000" w:themeColor="text1"/>
          <w:sz w:val="26"/>
          <w:szCs w:val="26"/>
        </w:rPr>
        <w:t>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14:paraId="2E567C4C"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83" w:name="n216"/>
      <w:bookmarkEnd w:id="83"/>
      <w:r w:rsidRPr="00D930B2">
        <w:rPr>
          <w:color w:val="000000" w:themeColor="text1"/>
          <w:sz w:val="26"/>
          <w:szCs w:val="26"/>
        </w:rPr>
        <w:t>11) скликати в установленому порядку наради, конференції, семінари з питань, що належать до компетенції служби;</w:t>
      </w:r>
    </w:p>
    <w:p w14:paraId="46EB4D7F"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84" w:name="n217"/>
      <w:bookmarkEnd w:id="84"/>
      <w:r w:rsidRPr="00D930B2">
        <w:rPr>
          <w:color w:val="000000" w:themeColor="text1"/>
          <w:sz w:val="26"/>
          <w:szCs w:val="26"/>
        </w:rPr>
        <w:t>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14:paraId="4C08CB77"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85" w:name="n218"/>
      <w:bookmarkEnd w:id="85"/>
      <w:r w:rsidRPr="00D930B2">
        <w:rPr>
          <w:color w:val="000000" w:themeColor="text1"/>
          <w:sz w:val="26"/>
          <w:szCs w:val="26"/>
        </w:rPr>
        <w:t>13) визначати потребу в утворенні спеціальних установ і закладів соціального захисту дітей;</w:t>
      </w:r>
    </w:p>
    <w:p w14:paraId="08727544"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86" w:name="n219"/>
      <w:bookmarkEnd w:id="86"/>
      <w:r w:rsidRPr="00D930B2">
        <w:rPr>
          <w:color w:val="000000" w:themeColor="text1"/>
          <w:sz w:val="26"/>
          <w:szCs w:val="26"/>
        </w:rPr>
        <w:t>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14:paraId="2A096DCC"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87" w:name="n220"/>
      <w:bookmarkEnd w:id="87"/>
      <w:r w:rsidRPr="00D930B2">
        <w:rPr>
          <w:color w:val="000000" w:themeColor="text1"/>
          <w:sz w:val="26"/>
          <w:szCs w:val="26"/>
        </w:rPr>
        <w:t>15) проводити інспекційні відвідування одержувачів аліментів із метою контролю за цільовим витрачанням аліментів.</w:t>
      </w:r>
    </w:p>
    <w:p w14:paraId="46C5F883" w14:textId="77777777" w:rsidR="00406B95" w:rsidRPr="00D930B2" w:rsidRDefault="00406B95" w:rsidP="00406B95">
      <w:pPr>
        <w:pStyle w:val="rvps7"/>
        <w:shd w:val="clear" w:color="auto" w:fill="FFFFFF"/>
        <w:spacing w:before="150" w:beforeAutospacing="0" w:after="150" w:afterAutospacing="0"/>
        <w:ind w:left="450" w:right="450"/>
        <w:jc w:val="center"/>
        <w:rPr>
          <w:color w:val="000000" w:themeColor="text1"/>
          <w:sz w:val="26"/>
          <w:szCs w:val="26"/>
        </w:rPr>
      </w:pPr>
      <w:bookmarkStart w:id="88" w:name="n221"/>
      <w:bookmarkEnd w:id="88"/>
      <w:r w:rsidRPr="00D930B2">
        <w:rPr>
          <w:rStyle w:val="rvts15"/>
          <w:b/>
          <w:bCs/>
          <w:color w:val="000000" w:themeColor="text1"/>
          <w:sz w:val="26"/>
          <w:szCs w:val="26"/>
        </w:rPr>
        <w:t>IV. Організація роботи служби</w:t>
      </w:r>
    </w:p>
    <w:p w14:paraId="33DB856B" w14:textId="66F7B18D" w:rsidR="00406B95" w:rsidRPr="00D930B2" w:rsidRDefault="00F328B1" w:rsidP="00406B95">
      <w:pPr>
        <w:pStyle w:val="rvps2"/>
        <w:shd w:val="clear" w:color="auto" w:fill="FFFFFF"/>
        <w:spacing w:before="0" w:beforeAutospacing="0" w:after="150" w:afterAutospacing="0"/>
        <w:ind w:firstLine="450"/>
        <w:jc w:val="both"/>
        <w:rPr>
          <w:color w:val="000000" w:themeColor="text1"/>
          <w:sz w:val="26"/>
          <w:szCs w:val="26"/>
        </w:rPr>
      </w:pPr>
      <w:bookmarkStart w:id="89" w:name="n222"/>
      <w:bookmarkEnd w:id="89"/>
      <w:r w:rsidRPr="00D930B2">
        <w:rPr>
          <w:color w:val="000000" w:themeColor="text1"/>
          <w:sz w:val="26"/>
          <w:szCs w:val="26"/>
        </w:rPr>
        <w:t>7</w:t>
      </w:r>
      <w:r w:rsidR="00406B95" w:rsidRPr="00D930B2">
        <w:rPr>
          <w:color w:val="000000" w:themeColor="text1"/>
          <w:sz w:val="26"/>
          <w:szCs w:val="26"/>
        </w:rPr>
        <w:t>. Служба під час виконання визначених для неї завдань взаємодіє з місцевими органами виконавчої влади, органами місцевого самоврядування, старостами,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14:paraId="079A2CD2" w14:textId="5ED17B20" w:rsidR="00406B95" w:rsidRPr="00D930B2" w:rsidRDefault="00F328B1" w:rsidP="00406B95">
      <w:pPr>
        <w:pStyle w:val="rvps2"/>
        <w:shd w:val="clear" w:color="auto" w:fill="FFFFFF"/>
        <w:spacing w:before="0" w:beforeAutospacing="0" w:after="150" w:afterAutospacing="0"/>
        <w:ind w:firstLine="450"/>
        <w:jc w:val="both"/>
        <w:rPr>
          <w:color w:val="000000" w:themeColor="text1"/>
          <w:sz w:val="26"/>
          <w:szCs w:val="26"/>
        </w:rPr>
      </w:pPr>
      <w:bookmarkStart w:id="90" w:name="n223"/>
      <w:bookmarkEnd w:id="90"/>
      <w:r w:rsidRPr="00D930B2">
        <w:rPr>
          <w:color w:val="000000" w:themeColor="text1"/>
          <w:sz w:val="26"/>
          <w:szCs w:val="26"/>
        </w:rPr>
        <w:t>8</w:t>
      </w:r>
      <w:r w:rsidR="00406B95" w:rsidRPr="00D930B2">
        <w:rPr>
          <w:color w:val="000000" w:themeColor="text1"/>
          <w:sz w:val="26"/>
          <w:szCs w:val="26"/>
        </w:rPr>
        <w:t>. Службу очолює начальник, який призначається на посаду і звільняється з посади згідно з розпорядженням селищного голови з дотриманням вимог Законів України </w:t>
      </w:r>
      <w:hyperlink r:id="rId12" w:tgtFrame="_blank" w:history="1">
        <w:r w:rsidR="00406B95" w:rsidRPr="00D930B2">
          <w:rPr>
            <w:rStyle w:val="a3"/>
            <w:color w:val="000000" w:themeColor="text1"/>
            <w:sz w:val="26"/>
            <w:szCs w:val="26"/>
            <w:u w:val="none"/>
          </w:rPr>
          <w:t>«Про службу в органах місцевого самоврядування»</w:t>
        </w:r>
      </w:hyperlink>
      <w:r w:rsidR="00406B95" w:rsidRPr="00D930B2">
        <w:rPr>
          <w:color w:val="000000" w:themeColor="text1"/>
          <w:sz w:val="26"/>
          <w:szCs w:val="26"/>
        </w:rPr>
        <w:t> та </w:t>
      </w:r>
      <w:hyperlink r:id="rId13" w:tgtFrame="_blank" w:history="1">
        <w:r w:rsidR="00406B95" w:rsidRPr="00D930B2">
          <w:rPr>
            <w:rStyle w:val="a3"/>
            <w:color w:val="000000" w:themeColor="text1"/>
            <w:sz w:val="26"/>
            <w:szCs w:val="26"/>
            <w:u w:val="none"/>
          </w:rPr>
          <w:t>«Про місцеве самоврядування в Україні»</w:t>
        </w:r>
      </w:hyperlink>
      <w:r w:rsidR="00406B95" w:rsidRPr="00D930B2">
        <w:rPr>
          <w:color w:val="000000" w:themeColor="text1"/>
          <w:sz w:val="26"/>
          <w:szCs w:val="26"/>
        </w:rPr>
        <w:t>.</w:t>
      </w:r>
    </w:p>
    <w:p w14:paraId="40B62AB0" w14:textId="0F12D045" w:rsidR="00406B95" w:rsidRPr="00D930B2" w:rsidRDefault="00F328B1" w:rsidP="00406B95">
      <w:pPr>
        <w:pStyle w:val="rvps2"/>
        <w:shd w:val="clear" w:color="auto" w:fill="FFFFFF"/>
        <w:spacing w:before="0" w:beforeAutospacing="0" w:after="150" w:afterAutospacing="0"/>
        <w:ind w:firstLine="450"/>
        <w:jc w:val="both"/>
        <w:rPr>
          <w:color w:val="000000" w:themeColor="text1"/>
          <w:sz w:val="26"/>
          <w:szCs w:val="26"/>
        </w:rPr>
      </w:pPr>
      <w:bookmarkStart w:id="91" w:name="n224"/>
      <w:bookmarkEnd w:id="91"/>
      <w:r w:rsidRPr="00D930B2">
        <w:rPr>
          <w:color w:val="000000" w:themeColor="text1"/>
          <w:sz w:val="26"/>
          <w:szCs w:val="26"/>
        </w:rPr>
        <w:t>9</w:t>
      </w:r>
      <w:r w:rsidR="00406B95" w:rsidRPr="00D930B2">
        <w:rPr>
          <w:color w:val="000000" w:themeColor="text1"/>
          <w:sz w:val="26"/>
          <w:szCs w:val="26"/>
        </w:rPr>
        <w:t>. Начальник служби може мати заступників, які за його поданням призначаються на посаду і звільняються з посади згідно з розпорядженням селищного голови.</w:t>
      </w:r>
    </w:p>
    <w:p w14:paraId="279076D5" w14:textId="4D5C40A8" w:rsidR="00406B95" w:rsidRPr="00D930B2" w:rsidRDefault="00F328B1" w:rsidP="00406B95">
      <w:pPr>
        <w:pStyle w:val="rvps2"/>
        <w:shd w:val="clear" w:color="auto" w:fill="FFFFFF"/>
        <w:spacing w:before="0" w:beforeAutospacing="0" w:after="150" w:afterAutospacing="0"/>
        <w:ind w:firstLine="450"/>
        <w:jc w:val="both"/>
        <w:rPr>
          <w:color w:val="000000" w:themeColor="text1"/>
          <w:sz w:val="26"/>
          <w:szCs w:val="26"/>
        </w:rPr>
      </w:pPr>
      <w:bookmarkStart w:id="92" w:name="n225"/>
      <w:bookmarkEnd w:id="92"/>
      <w:r w:rsidRPr="00D930B2">
        <w:rPr>
          <w:color w:val="000000" w:themeColor="text1"/>
          <w:sz w:val="26"/>
          <w:szCs w:val="26"/>
        </w:rPr>
        <w:t>10</w:t>
      </w:r>
      <w:r w:rsidR="00406B95" w:rsidRPr="00D930B2">
        <w:rPr>
          <w:color w:val="000000" w:themeColor="text1"/>
          <w:sz w:val="26"/>
          <w:szCs w:val="26"/>
        </w:rPr>
        <w:t>. Начальник служби:</w:t>
      </w:r>
    </w:p>
    <w:p w14:paraId="6C2B9B7F"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93" w:name="n226"/>
      <w:bookmarkEnd w:id="93"/>
      <w:r w:rsidRPr="00D930B2">
        <w:rPr>
          <w:color w:val="000000" w:themeColor="text1"/>
          <w:sz w:val="26"/>
          <w:szCs w:val="26"/>
        </w:rPr>
        <w:t>1) здійснює керівництво службою, персонально відповідає за виконання визначених для неї завдань, за роботу підпорядкованих службі закладів;</w:t>
      </w:r>
    </w:p>
    <w:p w14:paraId="5FF95A56"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94" w:name="n227"/>
      <w:bookmarkEnd w:id="94"/>
      <w:r w:rsidRPr="00D930B2">
        <w:rPr>
          <w:color w:val="000000" w:themeColor="text1"/>
          <w:sz w:val="26"/>
          <w:szCs w:val="26"/>
        </w:rPr>
        <w:t>2) планує роботу служби і забезпечує виконання перспективних і поточних планів роботи;</w:t>
      </w:r>
    </w:p>
    <w:p w14:paraId="7C0B712D"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95" w:name="n228"/>
      <w:bookmarkEnd w:id="95"/>
      <w:r w:rsidRPr="00D930B2">
        <w:rPr>
          <w:color w:val="000000" w:themeColor="text1"/>
          <w:sz w:val="26"/>
          <w:szCs w:val="26"/>
        </w:rPr>
        <w:t>3) видає у межах своєї компетенції накази, організовує і контролює їх виконання;</w:t>
      </w:r>
    </w:p>
    <w:p w14:paraId="5E01C6AE" w14:textId="67293F3A"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96" w:name="n229"/>
      <w:bookmarkEnd w:id="96"/>
      <w:r w:rsidRPr="00D930B2">
        <w:rPr>
          <w:color w:val="000000" w:themeColor="text1"/>
          <w:sz w:val="26"/>
          <w:szCs w:val="26"/>
        </w:rPr>
        <w:lastRenderedPageBreak/>
        <w:t>4) подає на затвердження селищному голові кошторис і штатний розпис служби в межах граничної чисельності та фонду оплати праці працівників;</w:t>
      </w:r>
    </w:p>
    <w:p w14:paraId="052FDA74"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97" w:name="n230"/>
      <w:bookmarkEnd w:id="97"/>
      <w:r w:rsidRPr="00D930B2">
        <w:rPr>
          <w:color w:val="000000" w:themeColor="text1"/>
          <w:sz w:val="26"/>
          <w:szCs w:val="26"/>
        </w:rPr>
        <w:t>5) затверджує положення про структурні підрозділи і функціональні обов’язки працівників служби, визначає завдання працівникам служби і розподіляє між ними обов’язки;</w:t>
      </w:r>
    </w:p>
    <w:p w14:paraId="17DC546F"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98" w:name="n231"/>
      <w:bookmarkEnd w:id="98"/>
      <w:r w:rsidRPr="00D930B2">
        <w:rPr>
          <w:color w:val="000000" w:themeColor="text1"/>
          <w:sz w:val="26"/>
          <w:szCs w:val="26"/>
        </w:rPr>
        <w:t>6) аналізує показники роботи служби, вживає заходів щодо підвищення ефективності роботи служби, забезпечує підвищення кваліфікації працівників;</w:t>
      </w:r>
    </w:p>
    <w:p w14:paraId="6B3B22E6" w14:textId="6051E703" w:rsidR="000235E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99" w:name="n232"/>
      <w:bookmarkEnd w:id="99"/>
      <w:r w:rsidRPr="00D930B2">
        <w:rPr>
          <w:color w:val="000000" w:themeColor="text1"/>
          <w:sz w:val="26"/>
          <w:szCs w:val="26"/>
        </w:rPr>
        <w:t>7) розпоряджається коштами в межах затвердженого кошторису служби</w:t>
      </w:r>
      <w:r w:rsidR="000235E5" w:rsidRPr="00D930B2">
        <w:rPr>
          <w:color w:val="000000" w:themeColor="text1"/>
          <w:sz w:val="26"/>
          <w:szCs w:val="26"/>
        </w:rPr>
        <w:t>;</w:t>
      </w:r>
      <w:r w:rsidR="00AE2476">
        <w:rPr>
          <w:color w:val="000000" w:themeColor="text1"/>
          <w:sz w:val="26"/>
          <w:szCs w:val="26"/>
        </w:rPr>
        <w:t xml:space="preserve"> має право фінансового підпису документів; має право відкривати рахунк</w:t>
      </w:r>
      <w:r w:rsidR="00842829">
        <w:rPr>
          <w:color w:val="000000" w:themeColor="text1"/>
          <w:sz w:val="26"/>
          <w:szCs w:val="26"/>
        </w:rPr>
        <w:t>и</w:t>
      </w:r>
      <w:r w:rsidR="00AE2476">
        <w:rPr>
          <w:color w:val="000000" w:themeColor="text1"/>
          <w:sz w:val="26"/>
          <w:szCs w:val="26"/>
        </w:rPr>
        <w:t xml:space="preserve"> в </w:t>
      </w:r>
      <w:r w:rsidR="00842829">
        <w:rPr>
          <w:color w:val="000000" w:themeColor="text1"/>
          <w:sz w:val="26"/>
          <w:szCs w:val="26"/>
        </w:rPr>
        <w:t xml:space="preserve">банківських </w:t>
      </w:r>
      <w:r w:rsidR="00AE2476">
        <w:rPr>
          <w:color w:val="000000" w:themeColor="text1"/>
          <w:sz w:val="26"/>
          <w:szCs w:val="26"/>
        </w:rPr>
        <w:t xml:space="preserve">установах </w:t>
      </w:r>
      <w:r w:rsidR="00842829">
        <w:rPr>
          <w:color w:val="000000" w:themeColor="text1"/>
          <w:sz w:val="26"/>
          <w:szCs w:val="26"/>
        </w:rPr>
        <w:t>та Державної казначейської служби;</w:t>
      </w:r>
      <w:r w:rsidR="00AE2476">
        <w:rPr>
          <w:color w:val="000000" w:themeColor="text1"/>
          <w:sz w:val="26"/>
          <w:szCs w:val="26"/>
        </w:rPr>
        <w:t xml:space="preserve"> </w:t>
      </w:r>
    </w:p>
    <w:p w14:paraId="4EDE8A04" w14:textId="7049B9AB" w:rsidR="000235E5" w:rsidRPr="00D930B2" w:rsidRDefault="000235E5" w:rsidP="00406B95">
      <w:pPr>
        <w:pStyle w:val="rvps2"/>
        <w:shd w:val="clear" w:color="auto" w:fill="FFFFFF"/>
        <w:spacing w:before="0" w:beforeAutospacing="0" w:after="150" w:afterAutospacing="0"/>
        <w:ind w:firstLine="450"/>
        <w:jc w:val="both"/>
        <w:rPr>
          <w:color w:val="000000" w:themeColor="text1"/>
          <w:sz w:val="26"/>
          <w:szCs w:val="26"/>
        </w:rPr>
      </w:pPr>
      <w:r w:rsidRPr="00D930B2">
        <w:rPr>
          <w:color w:val="000000" w:themeColor="text1"/>
          <w:sz w:val="26"/>
          <w:szCs w:val="26"/>
        </w:rPr>
        <w:t>8) представляє інтереси Служби в органах державної влади, органах місцевого самоврядування, підприємствах, установах, організаціях, в судах;</w:t>
      </w:r>
    </w:p>
    <w:p w14:paraId="7A9FD3F4" w14:textId="344E2BC3" w:rsidR="00406B95" w:rsidRPr="00D930B2" w:rsidRDefault="000235E5" w:rsidP="00406B95">
      <w:pPr>
        <w:pStyle w:val="rvps2"/>
        <w:shd w:val="clear" w:color="auto" w:fill="FFFFFF"/>
        <w:spacing w:before="0" w:beforeAutospacing="0" w:after="150" w:afterAutospacing="0"/>
        <w:ind w:firstLine="450"/>
        <w:jc w:val="both"/>
        <w:rPr>
          <w:color w:val="000000" w:themeColor="text1"/>
          <w:sz w:val="26"/>
          <w:szCs w:val="26"/>
        </w:rPr>
      </w:pPr>
      <w:r w:rsidRPr="00D930B2">
        <w:rPr>
          <w:color w:val="000000" w:themeColor="text1"/>
          <w:sz w:val="26"/>
          <w:szCs w:val="26"/>
        </w:rPr>
        <w:t xml:space="preserve">9) представляє інтереси органу опіки та піклування </w:t>
      </w:r>
      <w:r w:rsidR="00D930B2" w:rsidRPr="00D930B2">
        <w:rPr>
          <w:color w:val="000000" w:themeColor="text1"/>
          <w:sz w:val="26"/>
          <w:szCs w:val="26"/>
        </w:rPr>
        <w:t>Р</w:t>
      </w:r>
      <w:r w:rsidRPr="00D930B2">
        <w:rPr>
          <w:color w:val="000000" w:themeColor="text1"/>
          <w:sz w:val="26"/>
          <w:szCs w:val="26"/>
        </w:rPr>
        <w:t>ади в органах державної влади, органах місцевого самоврядування, підприємствах, установах, організаціях, в судах</w:t>
      </w:r>
      <w:r w:rsidR="00406B95" w:rsidRPr="00D930B2">
        <w:rPr>
          <w:color w:val="000000" w:themeColor="text1"/>
          <w:sz w:val="26"/>
          <w:szCs w:val="26"/>
        </w:rPr>
        <w:t>.</w:t>
      </w:r>
    </w:p>
    <w:p w14:paraId="08A1A45D" w14:textId="66D7281D"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00" w:name="n233"/>
      <w:bookmarkEnd w:id="100"/>
      <w:r w:rsidRPr="00D930B2">
        <w:rPr>
          <w:color w:val="000000" w:themeColor="text1"/>
          <w:sz w:val="26"/>
          <w:szCs w:val="26"/>
        </w:rPr>
        <w:t>1</w:t>
      </w:r>
      <w:r w:rsidR="00886631" w:rsidRPr="00D930B2">
        <w:rPr>
          <w:color w:val="000000" w:themeColor="text1"/>
          <w:sz w:val="26"/>
          <w:szCs w:val="26"/>
        </w:rPr>
        <w:t>1</w:t>
      </w:r>
      <w:r w:rsidRPr="00D930B2">
        <w:rPr>
          <w:color w:val="000000" w:themeColor="text1"/>
          <w:sz w:val="26"/>
          <w:szCs w:val="26"/>
        </w:rPr>
        <w:t xml:space="preserve">. </w:t>
      </w:r>
      <w:bookmarkStart w:id="101" w:name="n234"/>
      <w:bookmarkEnd w:id="101"/>
      <w:r w:rsidRPr="00D930B2">
        <w:rPr>
          <w:color w:val="000000" w:themeColor="text1"/>
          <w:sz w:val="26"/>
          <w:szCs w:val="26"/>
        </w:rPr>
        <w:t xml:space="preserve">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виконавчих органів </w:t>
      </w:r>
      <w:r w:rsidR="00F328B1" w:rsidRPr="00D930B2">
        <w:rPr>
          <w:color w:val="000000" w:themeColor="text1"/>
          <w:sz w:val="26"/>
          <w:szCs w:val="26"/>
        </w:rPr>
        <w:t>Р</w:t>
      </w:r>
      <w:r w:rsidRPr="00D930B2">
        <w:rPr>
          <w:color w:val="000000" w:themeColor="text1"/>
          <w:sz w:val="26"/>
          <w:szCs w:val="26"/>
        </w:rPr>
        <w:t>ади, органів Національної поліції, представників підприємств, установ, громадських об’єднань.</w:t>
      </w:r>
    </w:p>
    <w:p w14:paraId="3C2B34CA" w14:textId="0B822903"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02" w:name="n235"/>
      <w:bookmarkEnd w:id="102"/>
      <w:r w:rsidRPr="00D930B2">
        <w:rPr>
          <w:color w:val="000000" w:themeColor="text1"/>
          <w:sz w:val="26"/>
          <w:szCs w:val="26"/>
        </w:rPr>
        <w:t xml:space="preserve">Склад колегії затверджується </w:t>
      </w:r>
      <w:r w:rsidR="001720A5" w:rsidRPr="00D930B2">
        <w:rPr>
          <w:color w:val="000000" w:themeColor="text1"/>
          <w:sz w:val="26"/>
          <w:szCs w:val="26"/>
        </w:rPr>
        <w:t>розпорядженням</w:t>
      </w:r>
      <w:r w:rsidRPr="00D930B2">
        <w:rPr>
          <w:color w:val="000000" w:themeColor="text1"/>
          <w:sz w:val="26"/>
          <w:szCs w:val="26"/>
        </w:rPr>
        <w:t xml:space="preserve"> селищн</w:t>
      </w:r>
      <w:r w:rsidR="001720A5" w:rsidRPr="00D930B2">
        <w:rPr>
          <w:color w:val="000000" w:themeColor="text1"/>
          <w:sz w:val="26"/>
          <w:szCs w:val="26"/>
        </w:rPr>
        <w:t>ого</w:t>
      </w:r>
      <w:r w:rsidRPr="00D930B2">
        <w:rPr>
          <w:color w:val="000000" w:themeColor="text1"/>
          <w:sz w:val="26"/>
          <w:szCs w:val="26"/>
        </w:rPr>
        <w:t xml:space="preserve"> головою за поданням начальника служби.</w:t>
      </w:r>
    </w:p>
    <w:p w14:paraId="6094FB47"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03" w:name="n236"/>
      <w:bookmarkEnd w:id="103"/>
      <w:r w:rsidRPr="00D930B2">
        <w:rPr>
          <w:color w:val="000000" w:themeColor="text1"/>
          <w:sz w:val="26"/>
          <w:szCs w:val="26"/>
        </w:rPr>
        <w:t>Рішення колегії оформляються наказами начальника служби.</w:t>
      </w:r>
    </w:p>
    <w:p w14:paraId="4E78C116" w14:textId="71F9CFF8"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04" w:name="n237"/>
      <w:bookmarkEnd w:id="104"/>
      <w:r w:rsidRPr="00D930B2">
        <w:rPr>
          <w:color w:val="000000" w:themeColor="text1"/>
          <w:sz w:val="26"/>
          <w:szCs w:val="26"/>
        </w:rPr>
        <w:t>1</w:t>
      </w:r>
      <w:r w:rsidR="00886631" w:rsidRPr="00D930B2">
        <w:rPr>
          <w:color w:val="000000" w:themeColor="text1"/>
          <w:sz w:val="26"/>
          <w:szCs w:val="26"/>
        </w:rPr>
        <w:t>2</w:t>
      </w:r>
      <w:r w:rsidRPr="00D930B2">
        <w:rPr>
          <w:color w:val="000000" w:themeColor="text1"/>
          <w:sz w:val="26"/>
          <w:szCs w:val="26"/>
        </w:rPr>
        <w:t>. 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p>
    <w:p w14:paraId="09945139" w14:textId="7777777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05" w:name="n238"/>
      <w:bookmarkEnd w:id="105"/>
      <w:r w:rsidRPr="00D930B2">
        <w:rPr>
          <w:color w:val="000000" w:themeColor="text1"/>
          <w:sz w:val="26"/>
          <w:szCs w:val="26"/>
        </w:rPr>
        <w:t>Склад цих рад і комісій та положення про них затверджує начальник служби.</w:t>
      </w:r>
    </w:p>
    <w:p w14:paraId="19FC9E39" w14:textId="488A151E"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06" w:name="n239"/>
      <w:bookmarkEnd w:id="106"/>
      <w:r w:rsidRPr="00D930B2">
        <w:rPr>
          <w:color w:val="000000" w:themeColor="text1"/>
          <w:sz w:val="26"/>
          <w:szCs w:val="26"/>
        </w:rPr>
        <w:t>1</w:t>
      </w:r>
      <w:r w:rsidR="00886631" w:rsidRPr="00D930B2">
        <w:rPr>
          <w:color w:val="000000" w:themeColor="text1"/>
          <w:sz w:val="26"/>
          <w:szCs w:val="26"/>
        </w:rPr>
        <w:t>3</w:t>
      </w:r>
      <w:r w:rsidRPr="00D930B2">
        <w:rPr>
          <w:color w:val="000000" w:themeColor="text1"/>
          <w:sz w:val="26"/>
          <w:szCs w:val="26"/>
        </w:rPr>
        <w:t>. Утримання служби здійснюється відповідно до законодавства.</w:t>
      </w:r>
    </w:p>
    <w:p w14:paraId="27514E43" w14:textId="65D3AB92" w:rsidR="00886631" w:rsidRDefault="00406B95" w:rsidP="00886631">
      <w:pPr>
        <w:ind w:firstLine="567"/>
        <w:jc w:val="both"/>
        <w:rPr>
          <w:rFonts w:ascii="Times New Roman" w:hAnsi="Times New Roman" w:cs="Times New Roman"/>
          <w:color w:val="000000" w:themeColor="text1"/>
          <w:sz w:val="26"/>
          <w:szCs w:val="26"/>
          <w:shd w:val="clear" w:color="auto" w:fill="FFFFFF"/>
        </w:rPr>
      </w:pPr>
      <w:bookmarkStart w:id="107" w:name="n240"/>
      <w:bookmarkEnd w:id="107"/>
      <w:r w:rsidRPr="00D930B2">
        <w:rPr>
          <w:rFonts w:ascii="Times New Roman" w:hAnsi="Times New Roman" w:cs="Times New Roman"/>
          <w:color w:val="000000" w:themeColor="text1"/>
          <w:sz w:val="26"/>
          <w:szCs w:val="26"/>
        </w:rPr>
        <w:t>Матеріально-технічне забезпечення служби здійснюється за рахунок коштів</w:t>
      </w:r>
      <w:r w:rsidR="00886631" w:rsidRPr="00D930B2">
        <w:rPr>
          <w:rFonts w:ascii="Times New Roman" w:hAnsi="Times New Roman" w:cs="Times New Roman"/>
          <w:color w:val="000000" w:themeColor="text1"/>
          <w:sz w:val="26"/>
          <w:szCs w:val="26"/>
          <w:shd w:val="clear" w:color="auto" w:fill="FFFFFF"/>
        </w:rPr>
        <w:t xml:space="preserve"> державного бюджету, </w:t>
      </w:r>
      <w:r w:rsidR="00886631" w:rsidRPr="00D930B2">
        <w:rPr>
          <w:rFonts w:ascii="Times New Roman" w:hAnsi="Times New Roman" w:cs="Times New Roman"/>
          <w:color w:val="000000" w:themeColor="text1"/>
          <w:sz w:val="26"/>
          <w:szCs w:val="26"/>
        </w:rPr>
        <w:t>бюджету Софіївської селищної територіальної громади</w:t>
      </w:r>
      <w:r w:rsidR="00886631" w:rsidRPr="00D930B2">
        <w:rPr>
          <w:rFonts w:ascii="Times New Roman" w:hAnsi="Times New Roman" w:cs="Times New Roman"/>
          <w:color w:val="000000" w:themeColor="text1"/>
          <w:sz w:val="26"/>
          <w:szCs w:val="26"/>
          <w:shd w:val="clear" w:color="auto" w:fill="FFFFFF"/>
        </w:rPr>
        <w:t>, а також інших джерел, не заборонених законодавством.</w:t>
      </w:r>
    </w:p>
    <w:p w14:paraId="5324EBEE" w14:textId="2866C254" w:rsidR="00AE2476" w:rsidRPr="00AE2476" w:rsidRDefault="00AE2476" w:rsidP="00AE2476">
      <w:pPr>
        <w:ind w:firstLine="567"/>
        <w:jc w:val="both"/>
        <w:rPr>
          <w:rFonts w:ascii="Times New Roman" w:hAnsi="Times New Roman" w:cs="Times New Roman"/>
          <w:sz w:val="26"/>
          <w:szCs w:val="26"/>
        </w:rPr>
      </w:pPr>
      <w:r w:rsidRPr="00AE2476">
        <w:rPr>
          <w:rFonts w:ascii="Times New Roman" w:hAnsi="Times New Roman" w:cs="Times New Roman"/>
          <w:sz w:val="26"/>
          <w:szCs w:val="26"/>
        </w:rPr>
        <w:t xml:space="preserve">Отримані доходи (прибутки) або їх частини забороняється розподіляти серед засновників (учасників),  працівників </w:t>
      </w:r>
      <w:r>
        <w:rPr>
          <w:rFonts w:ascii="Times New Roman" w:hAnsi="Times New Roman" w:cs="Times New Roman"/>
          <w:sz w:val="26"/>
          <w:szCs w:val="26"/>
        </w:rPr>
        <w:t>Служби</w:t>
      </w:r>
      <w:r w:rsidRPr="00AE2476">
        <w:rPr>
          <w:rFonts w:ascii="Times New Roman" w:hAnsi="Times New Roman" w:cs="Times New Roman"/>
          <w:sz w:val="26"/>
          <w:szCs w:val="26"/>
        </w:rPr>
        <w:t xml:space="preserve"> (крім оплати їхньої праці, нарахування єдиного соціального внеску), членів органів управління та інших пов’язаних з ними осіб.</w:t>
      </w:r>
    </w:p>
    <w:p w14:paraId="4A7BF38F" w14:textId="2F4F80B9" w:rsidR="00AE2476" w:rsidRPr="00AE2476" w:rsidRDefault="00AE2476" w:rsidP="00AE2476">
      <w:pPr>
        <w:ind w:firstLine="567"/>
        <w:jc w:val="both"/>
        <w:rPr>
          <w:rFonts w:ascii="Times New Roman" w:hAnsi="Times New Roman" w:cs="Times New Roman"/>
          <w:sz w:val="26"/>
          <w:szCs w:val="26"/>
        </w:rPr>
      </w:pPr>
      <w:r w:rsidRPr="00AE2476">
        <w:rPr>
          <w:rFonts w:ascii="Times New Roman" w:hAnsi="Times New Roman" w:cs="Times New Roman"/>
          <w:sz w:val="26"/>
          <w:szCs w:val="26"/>
        </w:rPr>
        <w:t xml:space="preserve">   При надходження фінансування з інших джерел, що не заборонені законодавством, кошти використовуються виключно на забезпечення утримання і діяльності </w:t>
      </w:r>
      <w:r>
        <w:rPr>
          <w:rFonts w:ascii="Times New Roman" w:hAnsi="Times New Roman" w:cs="Times New Roman"/>
          <w:sz w:val="26"/>
          <w:szCs w:val="26"/>
        </w:rPr>
        <w:t>Служби</w:t>
      </w:r>
      <w:r w:rsidRPr="00AE2476">
        <w:rPr>
          <w:rFonts w:ascii="Times New Roman" w:hAnsi="Times New Roman" w:cs="Times New Roman"/>
          <w:sz w:val="26"/>
          <w:szCs w:val="26"/>
        </w:rPr>
        <w:t>.</w:t>
      </w:r>
    </w:p>
    <w:p w14:paraId="651418B1" w14:textId="56EDF947"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08" w:name="n241"/>
      <w:bookmarkEnd w:id="108"/>
      <w:r w:rsidRPr="00D930B2">
        <w:rPr>
          <w:color w:val="000000" w:themeColor="text1"/>
          <w:sz w:val="26"/>
          <w:szCs w:val="26"/>
        </w:rPr>
        <w:t xml:space="preserve">Штатний розпис служби затверджується </w:t>
      </w:r>
      <w:r w:rsidR="001720A5" w:rsidRPr="00D930B2">
        <w:rPr>
          <w:color w:val="000000" w:themeColor="text1"/>
          <w:sz w:val="26"/>
          <w:szCs w:val="26"/>
        </w:rPr>
        <w:t>розпорядженням</w:t>
      </w:r>
      <w:r w:rsidRPr="00D930B2">
        <w:rPr>
          <w:color w:val="000000" w:themeColor="text1"/>
          <w:sz w:val="26"/>
          <w:szCs w:val="26"/>
        </w:rPr>
        <w:t xml:space="preserve"> селищн</w:t>
      </w:r>
      <w:r w:rsidR="001720A5" w:rsidRPr="00D930B2">
        <w:rPr>
          <w:color w:val="000000" w:themeColor="text1"/>
          <w:sz w:val="26"/>
          <w:szCs w:val="26"/>
        </w:rPr>
        <w:t>ого</w:t>
      </w:r>
      <w:r w:rsidRPr="00D930B2">
        <w:rPr>
          <w:color w:val="000000" w:themeColor="text1"/>
          <w:sz w:val="26"/>
          <w:szCs w:val="26"/>
        </w:rPr>
        <w:t xml:space="preserve"> голов</w:t>
      </w:r>
      <w:r w:rsidR="001720A5" w:rsidRPr="00D930B2">
        <w:rPr>
          <w:color w:val="000000" w:themeColor="text1"/>
          <w:sz w:val="26"/>
          <w:szCs w:val="26"/>
        </w:rPr>
        <w:t>и</w:t>
      </w:r>
      <w:r w:rsidRPr="00D930B2">
        <w:rPr>
          <w:color w:val="000000" w:themeColor="text1"/>
          <w:sz w:val="26"/>
          <w:szCs w:val="26"/>
        </w:rPr>
        <w:t xml:space="preserve"> у межах структури та граничної чисельності служби.</w:t>
      </w:r>
    </w:p>
    <w:p w14:paraId="4F041870" w14:textId="59A43CE5" w:rsidR="00406B95" w:rsidRPr="00D930B2" w:rsidRDefault="00406B95" w:rsidP="00406B95">
      <w:pPr>
        <w:pStyle w:val="rvps2"/>
        <w:shd w:val="clear" w:color="auto" w:fill="FFFFFF"/>
        <w:spacing w:before="0" w:beforeAutospacing="0" w:after="150" w:afterAutospacing="0"/>
        <w:ind w:firstLine="450"/>
        <w:jc w:val="both"/>
        <w:rPr>
          <w:color w:val="000000" w:themeColor="text1"/>
          <w:sz w:val="26"/>
          <w:szCs w:val="26"/>
        </w:rPr>
      </w:pPr>
      <w:bookmarkStart w:id="109" w:name="n242"/>
      <w:bookmarkEnd w:id="109"/>
      <w:r w:rsidRPr="00D930B2">
        <w:rPr>
          <w:color w:val="000000" w:themeColor="text1"/>
          <w:sz w:val="26"/>
          <w:szCs w:val="26"/>
        </w:rPr>
        <w:lastRenderedPageBreak/>
        <w:t xml:space="preserve">Гранична чисельність, фонд оплати праці працівників служби затверджуються рішенням </w:t>
      </w:r>
      <w:r w:rsidR="00886631" w:rsidRPr="00D930B2">
        <w:rPr>
          <w:color w:val="000000" w:themeColor="text1"/>
          <w:sz w:val="26"/>
          <w:szCs w:val="26"/>
        </w:rPr>
        <w:t>Р</w:t>
      </w:r>
      <w:r w:rsidRPr="00D930B2">
        <w:rPr>
          <w:color w:val="000000" w:themeColor="text1"/>
          <w:sz w:val="26"/>
          <w:szCs w:val="26"/>
        </w:rPr>
        <w:t>ади.</w:t>
      </w:r>
    </w:p>
    <w:p w14:paraId="7458FCA8" w14:textId="15DE9B4C" w:rsidR="00886631" w:rsidRDefault="00886631" w:rsidP="00886631">
      <w:pPr>
        <w:pStyle w:val="FR1"/>
        <w:spacing w:line="240" w:lineRule="auto"/>
        <w:ind w:left="240" w:right="-36"/>
        <w:rPr>
          <w:rFonts w:ascii="Times New Roman" w:hAnsi="Times New Roman" w:cs="Times New Roman"/>
          <w:b/>
          <w:color w:val="000000"/>
          <w:sz w:val="26"/>
          <w:szCs w:val="26"/>
        </w:rPr>
      </w:pPr>
      <w:r w:rsidRPr="00D930B2">
        <w:rPr>
          <w:rFonts w:ascii="Times New Roman" w:hAnsi="Times New Roman" w:cs="Times New Roman"/>
          <w:b/>
          <w:sz w:val="26"/>
          <w:szCs w:val="26"/>
        </w:rPr>
        <w:t>V.</w:t>
      </w:r>
      <w:r w:rsidRPr="00D930B2">
        <w:rPr>
          <w:rFonts w:ascii="Times New Roman" w:hAnsi="Times New Roman" w:cs="Times New Roman"/>
          <w:b/>
          <w:color w:val="000000"/>
          <w:sz w:val="26"/>
          <w:szCs w:val="26"/>
        </w:rPr>
        <w:t xml:space="preserve"> Ліквідація і реорганізація Служби</w:t>
      </w:r>
    </w:p>
    <w:p w14:paraId="17F877B3" w14:textId="77777777" w:rsidR="00D930B2" w:rsidRPr="00D930B2" w:rsidRDefault="00D930B2" w:rsidP="00886631">
      <w:pPr>
        <w:pStyle w:val="FR1"/>
        <w:spacing w:line="240" w:lineRule="auto"/>
        <w:ind w:left="240" w:right="-36"/>
        <w:rPr>
          <w:rFonts w:ascii="Times New Roman" w:hAnsi="Times New Roman" w:cs="Times New Roman"/>
          <w:b/>
          <w:color w:val="000000"/>
          <w:sz w:val="26"/>
          <w:szCs w:val="26"/>
        </w:rPr>
      </w:pPr>
    </w:p>
    <w:p w14:paraId="14E1B44B" w14:textId="2D048E75" w:rsidR="00886631" w:rsidRPr="00D930B2" w:rsidRDefault="00886631" w:rsidP="00886631">
      <w:pPr>
        <w:spacing w:line="240" w:lineRule="auto"/>
        <w:ind w:firstLine="567"/>
        <w:jc w:val="both"/>
        <w:rPr>
          <w:rFonts w:ascii="Times New Roman" w:hAnsi="Times New Roman" w:cs="Times New Roman"/>
          <w:sz w:val="26"/>
          <w:szCs w:val="26"/>
        </w:rPr>
      </w:pPr>
      <w:r w:rsidRPr="00D930B2">
        <w:rPr>
          <w:rFonts w:ascii="Times New Roman" w:hAnsi="Times New Roman" w:cs="Times New Roman"/>
          <w:sz w:val="26"/>
          <w:szCs w:val="26"/>
        </w:rPr>
        <w:t>14. Ліквідація та реорганізація (приєднання, поділ, перетворення або злиття)  Служби здійснюється за рішенням Ради або суду відповідно до чинного законодавства України.</w:t>
      </w:r>
    </w:p>
    <w:p w14:paraId="31CE4D15" w14:textId="1E35A22E" w:rsidR="00886631" w:rsidRPr="00D930B2" w:rsidRDefault="00886631" w:rsidP="00886631">
      <w:pPr>
        <w:spacing w:line="240" w:lineRule="auto"/>
        <w:ind w:firstLine="567"/>
        <w:jc w:val="both"/>
        <w:rPr>
          <w:rFonts w:ascii="Times New Roman" w:hAnsi="Times New Roman" w:cs="Times New Roman"/>
          <w:sz w:val="26"/>
          <w:szCs w:val="26"/>
        </w:rPr>
      </w:pPr>
      <w:r w:rsidRPr="00D930B2">
        <w:rPr>
          <w:rFonts w:ascii="Times New Roman" w:hAnsi="Times New Roman" w:cs="Times New Roman"/>
          <w:sz w:val="26"/>
          <w:szCs w:val="26"/>
        </w:rPr>
        <w:t xml:space="preserve">15. Припинення діяльності Служби здійснюється ліквідаційною комісією з припинення (комісією з реорганізації або ліквідаційною комісією), яка створюється Радою. До складу комісії з припинення входять представники Ради та Служби. Порядок і строки припинення, а також строки для заяви претензій кредиторів визначаються </w:t>
      </w:r>
      <w:r w:rsidR="00AE2476">
        <w:rPr>
          <w:rFonts w:ascii="Times New Roman" w:hAnsi="Times New Roman" w:cs="Times New Roman"/>
          <w:sz w:val="26"/>
          <w:szCs w:val="26"/>
        </w:rPr>
        <w:t>Радою</w:t>
      </w:r>
      <w:r w:rsidRPr="00D930B2">
        <w:rPr>
          <w:rFonts w:ascii="Times New Roman" w:hAnsi="Times New Roman" w:cs="Times New Roman"/>
          <w:sz w:val="26"/>
          <w:szCs w:val="26"/>
        </w:rPr>
        <w:t>, враховуючи норми чинного законодавства України.</w:t>
      </w:r>
    </w:p>
    <w:p w14:paraId="526FDC12" w14:textId="0C1D159D" w:rsidR="00886631" w:rsidRPr="00D930B2" w:rsidRDefault="00886631" w:rsidP="00886631">
      <w:pPr>
        <w:spacing w:line="240" w:lineRule="auto"/>
        <w:ind w:firstLine="567"/>
        <w:jc w:val="both"/>
        <w:rPr>
          <w:rFonts w:ascii="Times New Roman" w:hAnsi="Times New Roman" w:cs="Times New Roman"/>
          <w:sz w:val="26"/>
          <w:szCs w:val="26"/>
        </w:rPr>
      </w:pPr>
      <w:r w:rsidRPr="00D930B2">
        <w:rPr>
          <w:rFonts w:ascii="Times New Roman" w:hAnsi="Times New Roman" w:cs="Times New Roman"/>
          <w:sz w:val="26"/>
          <w:szCs w:val="26"/>
        </w:rPr>
        <w:t>16. До комісії з припинення юридичної особи (комісії з реорганізації, ліквідаційної комісії) або ліквідатора з моменту призначення переходять повноваження щодо управління справами юридичної особи. Голова комісії, її члени або ліквідатор юридичної особи представляють її у відносинах з третіми особами та виступають у суді від імені юридичної особи, що припиняється.</w:t>
      </w:r>
    </w:p>
    <w:p w14:paraId="285A7648" w14:textId="5D5C63E8" w:rsidR="00886631" w:rsidRPr="00D930B2" w:rsidRDefault="00886631" w:rsidP="00886631">
      <w:pPr>
        <w:spacing w:line="240" w:lineRule="auto"/>
        <w:ind w:firstLine="567"/>
        <w:jc w:val="both"/>
        <w:rPr>
          <w:rFonts w:ascii="Times New Roman" w:hAnsi="Times New Roman" w:cs="Times New Roman"/>
          <w:sz w:val="26"/>
          <w:szCs w:val="26"/>
        </w:rPr>
      </w:pPr>
      <w:r w:rsidRPr="00D930B2">
        <w:rPr>
          <w:rFonts w:ascii="Times New Roman" w:hAnsi="Times New Roman" w:cs="Times New Roman"/>
          <w:sz w:val="26"/>
          <w:szCs w:val="26"/>
        </w:rPr>
        <w:t>Комісія з припинення (ліквідатор) складає відповідний баланс (передавальний акт) Служби і подає його Раді на затвердження.</w:t>
      </w:r>
    </w:p>
    <w:p w14:paraId="31787688" w14:textId="5C55DEFB" w:rsidR="00886631" w:rsidRPr="00D930B2" w:rsidRDefault="00886631" w:rsidP="00886631">
      <w:pPr>
        <w:spacing w:line="240" w:lineRule="auto"/>
        <w:ind w:firstLine="567"/>
        <w:jc w:val="both"/>
        <w:rPr>
          <w:rFonts w:ascii="Times New Roman" w:hAnsi="Times New Roman" w:cs="Times New Roman"/>
          <w:sz w:val="26"/>
          <w:szCs w:val="26"/>
        </w:rPr>
      </w:pPr>
      <w:r w:rsidRPr="00D930B2">
        <w:rPr>
          <w:rFonts w:ascii="Times New Roman" w:hAnsi="Times New Roman" w:cs="Times New Roman"/>
          <w:sz w:val="26"/>
          <w:szCs w:val="26"/>
        </w:rPr>
        <w:t>Кредитори та інші юридичні особи, які перебувають у договірних відносинах із Службою, що припиняється, повідомляються про її припинення в строки, визначені чинним законодавством України.</w:t>
      </w:r>
    </w:p>
    <w:p w14:paraId="75681918" w14:textId="3420E142" w:rsidR="00886631" w:rsidRPr="00D930B2" w:rsidRDefault="00886631" w:rsidP="00886631">
      <w:pPr>
        <w:spacing w:line="240" w:lineRule="auto"/>
        <w:ind w:firstLine="567"/>
        <w:jc w:val="both"/>
        <w:rPr>
          <w:rFonts w:ascii="Times New Roman" w:hAnsi="Times New Roman" w:cs="Times New Roman"/>
          <w:sz w:val="26"/>
          <w:szCs w:val="26"/>
        </w:rPr>
      </w:pPr>
      <w:r w:rsidRPr="00D930B2">
        <w:rPr>
          <w:rFonts w:ascii="Times New Roman" w:hAnsi="Times New Roman" w:cs="Times New Roman"/>
          <w:sz w:val="26"/>
          <w:szCs w:val="26"/>
        </w:rPr>
        <w:t>17. При реорганізації (приєднанні, поділі, перетворенні або злитті) і ліквідації Служби, працівникам, які звільняються, гарантується додержання їх прав та інтересів згідно із  законодавством України про працю.</w:t>
      </w:r>
    </w:p>
    <w:p w14:paraId="359797D1" w14:textId="1F5CAE9C" w:rsidR="00886631" w:rsidRPr="00D930B2" w:rsidRDefault="00886631" w:rsidP="00886631">
      <w:pPr>
        <w:spacing w:line="240" w:lineRule="auto"/>
        <w:ind w:firstLine="567"/>
        <w:jc w:val="both"/>
        <w:rPr>
          <w:rFonts w:ascii="Times New Roman" w:hAnsi="Times New Roman" w:cs="Times New Roman"/>
          <w:sz w:val="26"/>
          <w:szCs w:val="26"/>
        </w:rPr>
      </w:pPr>
      <w:r w:rsidRPr="00D930B2">
        <w:rPr>
          <w:rFonts w:ascii="Times New Roman" w:hAnsi="Times New Roman" w:cs="Times New Roman"/>
          <w:sz w:val="26"/>
          <w:szCs w:val="26"/>
        </w:rPr>
        <w:t>18. Служба вважається ліквідованою або реорганізованою з моменту внесення відповідного запису до Єдиного державного реєстру юридичних осіб, фізичних осіб-підприємців та громадських формувань.</w:t>
      </w:r>
    </w:p>
    <w:p w14:paraId="13A80E8F" w14:textId="66DFC5D4" w:rsidR="00886631" w:rsidRPr="00D930B2" w:rsidRDefault="00886631" w:rsidP="00886631">
      <w:pPr>
        <w:spacing w:line="240" w:lineRule="auto"/>
        <w:ind w:firstLine="567"/>
        <w:jc w:val="both"/>
        <w:rPr>
          <w:rFonts w:ascii="Times New Roman" w:hAnsi="Times New Roman" w:cs="Times New Roman"/>
          <w:sz w:val="26"/>
          <w:szCs w:val="26"/>
        </w:rPr>
      </w:pPr>
      <w:r w:rsidRPr="00D930B2">
        <w:rPr>
          <w:rFonts w:ascii="Times New Roman" w:hAnsi="Times New Roman" w:cs="Times New Roman"/>
          <w:sz w:val="26"/>
          <w:szCs w:val="26"/>
        </w:rPr>
        <w:t xml:space="preserve">19. У разі припинення Служби (у результаті ліквідації, злиття, поділу, приєднання або перетворення), активи передаються Раді. </w:t>
      </w:r>
    </w:p>
    <w:p w14:paraId="7E979564" w14:textId="793B3A56" w:rsidR="00886631" w:rsidRPr="00D930B2" w:rsidRDefault="00886631" w:rsidP="00886631">
      <w:pPr>
        <w:spacing w:line="240" w:lineRule="auto"/>
        <w:jc w:val="center"/>
        <w:rPr>
          <w:rFonts w:ascii="Times New Roman" w:hAnsi="Times New Roman" w:cs="Times New Roman"/>
          <w:b/>
          <w:sz w:val="26"/>
          <w:szCs w:val="26"/>
        </w:rPr>
      </w:pPr>
      <w:r w:rsidRPr="00D930B2">
        <w:rPr>
          <w:rFonts w:ascii="Times New Roman" w:hAnsi="Times New Roman" w:cs="Times New Roman"/>
          <w:b/>
          <w:sz w:val="26"/>
          <w:szCs w:val="26"/>
          <w:lang w:val="en-US"/>
        </w:rPr>
        <w:t>VI</w:t>
      </w:r>
      <w:r w:rsidRPr="00D930B2">
        <w:rPr>
          <w:rFonts w:ascii="Times New Roman" w:hAnsi="Times New Roman" w:cs="Times New Roman"/>
          <w:b/>
          <w:sz w:val="26"/>
          <w:szCs w:val="26"/>
        </w:rPr>
        <w:t>. Зміни та доповнення до Положення</w:t>
      </w:r>
    </w:p>
    <w:p w14:paraId="184B1285" w14:textId="2C7453E1" w:rsidR="00886631" w:rsidRPr="00D930B2" w:rsidRDefault="00886631" w:rsidP="00886631">
      <w:pPr>
        <w:spacing w:line="240" w:lineRule="auto"/>
        <w:ind w:firstLine="567"/>
        <w:jc w:val="both"/>
        <w:rPr>
          <w:rFonts w:ascii="Times New Roman" w:hAnsi="Times New Roman" w:cs="Times New Roman"/>
          <w:sz w:val="26"/>
          <w:szCs w:val="26"/>
        </w:rPr>
      </w:pPr>
      <w:r w:rsidRPr="00D930B2">
        <w:rPr>
          <w:rFonts w:ascii="Times New Roman" w:hAnsi="Times New Roman" w:cs="Times New Roman"/>
          <w:b/>
          <w:sz w:val="26"/>
          <w:szCs w:val="26"/>
        </w:rPr>
        <w:t xml:space="preserve"> </w:t>
      </w:r>
      <w:r w:rsidRPr="00D930B2">
        <w:rPr>
          <w:rFonts w:ascii="Times New Roman" w:hAnsi="Times New Roman" w:cs="Times New Roman"/>
          <w:bCs/>
          <w:sz w:val="26"/>
          <w:szCs w:val="26"/>
        </w:rPr>
        <w:t>20</w:t>
      </w:r>
      <w:r w:rsidRPr="00D930B2">
        <w:rPr>
          <w:rFonts w:ascii="Times New Roman" w:hAnsi="Times New Roman" w:cs="Times New Roman"/>
          <w:sz w:val="26"/>
          <w:szCs w:val="26"/>
        </w:rPr>
        <w:t>. Зміни та доповнення до цього Положення оформляються шляхом викладення Положення в новій редакції. Рішення про внесення змін до цього Положення приймається Радою.</w:t>
      </w:r>
    </w:p>
    <w:p w14:paraId="13122F18" w14:textId="63FFF51E" w:rsidR="00886631" w:rsidRPr="00D930B2" w:rsidRDefault="00886631" w:rsidP="00886631">
      <w:pPr>
        <w:spacing w:line="240" w:lineRule="auto"/>
        <w:ind w:firstLine="567"/>
        <w:jc w:val="both"/>
        <w:rPr>
          <w:rFonts w:ascii="Times New Roman" w:hAnsi="Times New Roman" w:cs="Times New Roman"/>
          <w:sz w:val="26"/>
          <w:szCs w:val="26"/>
        </w:rPr>
      </w:pPr>
      <w:r w:rsidRPr="00D930B2">
        <w:rPr>
          <w:rFonts w:ascii="Times New Roman" w:hAnsi="Times New Roman" w:cs="Times New Roman"/>
          <w:sz w:val="26"/>
          <w:szCs w:val="26"/>
        </w:rPr>
        <w:t>21. Положення в новій редакції набуває юридичної сили після державної реєстрації.</w:t>
      </w:r>
    </w:p>
    <w:p w14:paraId="3BA556BA" w14:textId="77777777" w:rsidR="00886631" w:rsidRPr="00D930B2" w:rsidRDefault="00886631" w:rsidP="00886631">
      <w:pPr>
        <w:spacing w:line="240" w:lineRule="auto"/>
        <w:ind w:firstLine="567"/>
        <w:jc w:val="both"/>
        <w:rPr>
          <w:rFonts w:ascii="Times New Roman" w:hAnsi="Times New Roman" w:cs="Times New Roman"/>
          <w:sz w:val="26"/>
          <w:szCs w:val="26"/>
        </w:rPr>
      </w:pPr>
    </w:p>
    <w:p w14:paraId="50FD0173" w14:textId="77777777" w:rsidR="00886631" w:rsidRPr="00D930B2" w:rsidRDefault="00886631" w:rsidP="00886631">
      <w:pPr>
        <w:jc w:val="both"/>
        <w:rPr>
          <w:rFonts w:ascii="Times New Roman" w:hAnsi="Times New Roman" w:cs="Times New Roman"/>
          <w:sz w:val="26"/>
          <w:szCs w:val="26"/>
        </w:rPr>
      </w:pPr>
    </w:p>
    <w:p w14:paraId="6C67DB6C" w14:textId="32BD4CF6" w:rsidR="00500FC6" w:rsidRPr="00D930B2" w:rsidRDefault="00886631">
      <w:pPr>
        <w:rPr>
          <w:color w:val="000000" w:themeColor="text1"/>
          <w:sz w:val="26"/>
          <w:szCs w:val="26"/>
        </w:rPr>
      </w:pPr>
      <w:r w:rsidRPr="00D930B2">
        <w:rPr>
          <w:rFonts w:ascii="Times New Roman" w:hAnsi="Times New Roman" w:cs="Times New Roman"/>
          <w:color w:val="000000" w:themeColor="text1"/>
          <w:sz w:val="26"/>
          <w:szCs w:val="26"/>
        </w:rPr>
        <w:t>Селищний голова                                                                                       Петро СЕГЕДІЙ</w:t>
      </w:r>
    </w:p>
    <w:sectPr w:rsidR="00500FC6" w:rsidRPr="00D930B2" w:rsidSect="00D930B2">
      <w:headerReference w:type="default" r:id="rId14"/>
      <w:pgSz w:w="11906" w:h="16838"/>
      <w:pgMar w:top="850" w:right="850"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5BB6" w14:textId="77777777" w:rsidR="001C44DC" w:rsidRDefault="001C44DC" w:rsidP="00D930B2">
      <w:pPr>
        <w:spacing w:after="0" w:line="240" w:lineRule="auto"/>
      </w:pPr>
      <w:r>
        <w:separator/>
      </w:r>
    </w:p>
  </w:endnote>
  <w:endnote w:type="continuationSeparator" w:id="0">
    <w:p w14:paraId="5E2140BE" w14:textId="77777777" w:rsidR="001C44DC" w:rsidRDefault="001C44DC" w:rsidP="00D9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08DF" w14:textId="77777777" w:rsidR="001C44DC" w:rsidRDefault="001C44DC" w:rsidP="00D930B2">
      <w:pPr>
        <w:spacing w:after="0" w:line="240" w:lineRule="auto"/>
      </w:pPr>
      <w:r>
        <w:separator/>
      </w:r>
    </w:p>
  </w:footnote>
  <w:footnote w:type="continuationSeparator" w:id="0">
    <w:p w14:paraId="6485DA58" w14:textId="77777777" w:rsidR="001C44DC" w:rsidRDefault="001C44DC" w:rsidP="00D93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56065"/>
      <w:docPartObj>
        <w:docPartGallery w:val="Page Numbers (Top of Page)"/>
        <w:docPartUnique/>
      </w:docPartObj>
    </w:sdtPr>
    <w:sdtContent>
      <w:p w14:paraId="6B848E88" w14:textId="20CE18E0" w:rsidR="00D930B2" w:rsidRDefault="00D930B2">
        <w:pPr>
          <w:pStyle w:val="a7"/>
          <w:jc w:val="right"/>
        </w:pPr>
        <w:r>
          <w:fldChar w:fldCharType="begin"/>
        </w:r>
        <w:r>
          <w:instrText>PAGE   \* MERGEFORMAT</w:instrText>
        </w:r>
        <w:r>
          <w:fldChar w:fldCharType="separate"/>
        </w:r>
        <w:r>
          <w:t>2</w:t>
        </w:r>
        <w:r>
          <w:fldChar w:fldCharType="end"/>
        </w:r>
      </w:p>
    </w:sdtContent>
  </w:sdt>
  <w:p w14:paraId="490B3E52" w14:textId="77777777" w:rsidR="00D930B2" w:rsidRDefault="00D930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40073"/>
    <w:multiLevelType w:val="hybridMultilevel"/>
    <w:tmpl w:val="1F5C6E2C"/>
    <w:lvl w:ilvl="0" w:tplc="1A6ACEE0">
      <w:start w:val="1"/>
      <w:numFmt w:val="decimal"/>
      <w:lvlText w:val="%1."/>
      <w:lvlJc w:val="left"/>
      <w:pPr>
        <w:ind w:left="855" w:hanging="405"/>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16cid:durableId="158637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95"/>
    <w:rsid w:val="000235E5"/>
    <w:rsid w:val="00096BA9"/>
    <w:rsid w:val="000A6995"/>
    <w:rsid w:val="00144686"/>
    <w:rsid w:val="001720A5"/>
    <w:rsid w:val="00193DCA"/>
    <w:rsid w:val="001C44DC"/>
    <w:rsid w:val="00264234"/>
    <w:rsid w:val="00406B95"/>
    <w:rsid w:val="004A6348"/>
    <w:rsid w:val="00500FC6"/>
    <w:rsid w:val="005721C3"/>
    <w:rsid w:val="007D0BF3"/>
    <w:rsid w:val="00842829"/>
    <w:rsid w:val="0085181A"/>
    <w:rsid w:val="00866308"/>
    <w:rsid w:val="00886631"/>
    <w:rsid w:val="008C072D"/>
    <w:rsid w:val="00AE2476"/>
    <w:rsid w:val="00D10BA1"/>
    <w:rsid w:val="00D140FC"/>
    <w:rsid w:val="00D51C18"/>
    <w:rsid w:val="00D930B2"/>
    <w:rsid w:val="00E20A51"/>
    <w:rsid w:val="00E463ED"/>
    <w:rsid w:val="00F328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7B55"/>
  <w15:chartTrackingRefBased/>
  <w15:docId w15:val="{146CC347-8D5A-4223-99ED-629DEF1C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406B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06B95"/>
  </w:style>
  <w:style w:type="paragraph" w:customStyle="1" w:styleId="rvps7">
    <w:name w:val="rvps7"/>
    <w:basedOn w:val="a"/>
    <w:rsid w:val="00406B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406B95"/>
  </w:style>
  <w:style w:type="paragraph" w:customStyle="1" w:styleId="rvps2">
    <w:name w:val="rvps2"/>
    <w:basedOn w:val="a"/>
    <w:rsid w:val="00406B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406B95"/>
    <w:rPr>
      <w:color w:val="0000FF"/>
      <w:u w:val="single"/>
    </w:rPr>
  </w:style>
  <w:style w:type="paragraph" w:styleId="a4">
    <w:name w:val="List Paragraph"/>
    <w:basedOn w:val="a"/>
    <w:uiPriority w:val="34"/>
    <w:qFormat/>
    <w:rsid w:val="00406B95"/>
    <w:pPr>
      <w:spacing w:after="200" w:line="276" w:lineRule="auto"/>
      <w:ind w:left="720"/>
      <w:contextualSpacing/>
    </w:pPr>
    <w:rPr>
      <w:rFonts w:ascii="Calibri" w:eastAsia="Times New Roman" w:hAnsi="Calibri" w:cs="Times New Roman"/>
      <w:lang w:val="ru-RU" w:eastAsia="ru-RU"/>
    </w:rPr>
  </w:style>
  <w:style w:type="paragraph" w:styleId="a5">
    <w:name w:val="Normal (Web)"/>
    <w:basedOn w:val="a"/>
    <w:uiPriority w:val="99"/>
    <w:unhideWhenUsed/>
    <w:rsid w:val="00406B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No Spacing"/>
    <w:uiPriority w:val="1"/>
    <w:qFormat/>
    <w:rsid w:val="00406B95"/>
    <w:pPr>
      <w:spacing w:after="0" w:line="240" w:lineRule="auto"/>
    </w:pPr>
    <w:rPr>
      <w:rFonts w:ascii="Calibri" w:eastAsia="Times New Roman" w:hAnsi="Calibri" w:cs="Times New Roman"/>
      <w:lang w:val="ru-RU" w:eastAsia="ru-RU"/>
    </w:rPr>
  </w:style>
  <w:style w:type="paragraph" w:customStyle="1" w:styleId="FR1">
    <w:name w:val="FR1"/>
    <w:rsid w:val="00886631"/>
    <w:pPr>
      <w:widowControl w:val="0"/>
      <w:autoSpaceDE w:val="0"/>
      <w:autoSpaceDN w:val="0"/>
      <w:adjustRightInd w:val="0"/>
      <w:spacing w:after="0" w:line="260" w:lineRule="auto"/>
      <w:ind w:left="1920" w:right="1200"/>
      <w:jc w:val="center"/>
    </w:pPr>
    <w:rPr>
      <w:rFonts w:ascii="Arial" w:eastAsia="Times New Roman" w:hAnsi="Arial" w:cs="Arial"/>
      <w:sz w:val="28"/>
      <w:szCs w:val="28"/>
      <w:lang w:eastAsia="ru-RU"/>
    </w:rPr>
  </w:style>
  <w:style w:type="paragraph" w:styleId="a7">
    <w:name w:val="header"/>
    <w:basedOn w:val="a"/>
    <w:link w:val="a8"/>
    <w:uiPriority w:val="99"/>
    <w:unhideWhenUsed/>
    <w:rsid w:val="00D930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930B2"/>
  </w:style>
  <w:style w:type="paragraph" w:styleId="a9">
    <w:name w:val="footer"/>
    <w:basedOn w:val="a"/>
    <w:link w:val="aa"/>
    <w:uiPriority w:val="99"/>
    <w:unhideWhenUsed/>
    <w:rsid w:val="00D930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9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721346">
      <w:bodyDiv w:val="1"/>
      <w:marLeft w:val="0"/>
      <w:marRight w:val="0"/>
      <w:marTop w:val="0"/>
      <w:marBottom w:val="0"/>
      <w:divBdr>
        <w:top w:val="none" w:sz="0" w:space="0" w:color="auto"/>
        <w:left w:val="none" w:sz="0" w:space="0" w:color="auto"/>
        <w:bottom w:val="none" w:sz="0" w:space="0" w:color="auto"/>
        <w:right w:val="none" w:sz="0" w:space="0" w:color="auto"/>
      </w:divBdr>
    </w:div>
    <w:div w:id="1671058153">
      <w:bodyDiv w:val="1"/>
      <w:marLeft w:val="0"/>
      <w:marRight w:val="0"/>
      <w:marTop w:val="0"/>
      <w:marBottom w:val="0"/>
      <w:divBdr>
        <w:top w:val="none" w:sz="0" w:space="0" w:color="auto"/>
        <w:left w:val="none" w:sz="0" w:space="0" w:color="auto"/>
        <w:bottom w:val="none" w:sz="0" w:space="0" w:color="auto"/>
        <w:right w:val="none" w:sz="0" w:space="0" w:color="auto"/>
      </w:divBdr>
    </w:div>
    <w:div w:id="1860315208">
      <w:bodyDiv w:val="1"/>
      <w:marLeft w:val="0"/>
      <w:marRight w:val="0"/>
      <w:marTop w:val="0"/>
      <w:marBottom w:val="0"/>
      <w:divBdr>
        <w:top w:val="none" w:sz="0" w:space="0" w:color="auto"/>
        <w:left w:val="none" w:sz="0" w:space="0" w:color="auto"/>
        <w:bottom w:val="none" w:sz="0" w:space="0" w:color="auto"/>
        <w:right w:val="none" w:sz="0" w:space="0" w:color="auto"/>
      </w:divBdr>
      <w:divsChild>
        <w:div w:id="2145006530">
          <w:marLeft w:val="0"/>
          <w:marRight w:val="0"/>
          <w:marTop w:val="0"/>
          <w:marBottom w:val="0"/>
          <w:divBdr>
            <w:top w:val="none" w:sz="0" w:space="0" w:color="auto"/>
            <w:left w:val="none" w:sz="0" w:space="0" w:color="auto"/>
            <w:bottom w:val="none" w:sz="0" w:space="0" w:color="auto"/>
            <w:right w:val="none" w:sz="0" w:space="0" w:color="auto"/>
          </w:divBdr>
          <w:divsChild>
            <w:div w:id="1421174748">
              <w:marLeft w:val="0"/>
              <w:marRight w:val="0"/>
              <w:marTop w:val="0"/>
              <w:marBottom w:val="0"/>
              <w:divBdr>
                <w:top w:val="none" w:sz="0" w:space="0" w:color="auto"/>
                <w:left w:val="none" w:sz="0" w:space="0" w:color="auto"/>
                <w:bottom w:val="none" w:sz="0" w:space="0" w:color="auto"/>
                <w:right w:val="none" w:sz="0" w:space="0" w:color="auto"/>
              </w:divBdr>
              <w:divsChild>
                <w:div w:id="20170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6599">
          <w:marLeft w:val="0"/>
          <w:marRight w:val="0"/>
          <w:marTop w:val="0"/>
          <w:marBottom w:val="0"/>
          <w:divBdr>
            <w:top w:val="none" w:sz="0" w:space="0" w:color="auto"/>
            <w:left w:val="none" w:sz="0" w:space="0" w:color="auto"/>
            <w:bottom w:val="none" w:sz="0" w:space="0" w:color="auto"/>
            <w:right w:val="none" w:sz="0" w:space="0" w:color="auto"/>
          </w:divBdr>
          <w:divsChild>
            <w:div w:id="677192948">
              <w:marLeft w:val="0"/>
              <w:marRight w:val="0"/>
              <w:marTop w:val="0"/>
              <w:marBottom w:val="0"/>
              <w:divBdr>
                <w:top w:val="none" w:sz="0" w:space="0" w:color="auto"/>
                <w:left w:val="none" w:sz="0" w:space="0" w:color="auto"/>
                <w:bottom w:val="none" w:sz="0" w:space="0" w:color="auto"/>
                <w:right w:val="none" w:sz="0" w:space="0" w:color="auto"/>
              </w:divBdr>
              <w:divsChild>
                <w:div w:id="1542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7598">
          <w:marLeft w:val="-225"/>
          <w:marRight w:val="-225"/>
          <w:marTop w:val="0"/>
          <w:marBottom w:val="0"/>
          <w:divBdr>
            <w:top w:val="none" w:sz="0" w:space="0" w:color="auto"/>
            <w:left w:val="none" w:sz="0" w:space="0" w:color="auto"/>
            <w:bottom w:val="none" w:sz="0" w:space="0" w:color="auto"/>
            <w:right w:val="none" w:sz="0" w:space="0" w:color="auto"/>
          </w:divBdr>
          <w:divsChild>
            <w:div w:id="15930694">
              <w:marLeft w:val="0"/>
              <w:marRight w:val="0"/>
              <w:marTop w:val="0"/>
              <w:marBottom w:val="0"/>
              <w:divBdr>
                <w:top w:val="none" w:sz="0" w:space="0" w:color="auto"/>
                <w:left w:val="none" w:sz="0" w:space="0" w:color="auto"/>
                <w:bottom w:val="none" w:sz="0" w:space="0" w:color="auto"/>
                <w:right w:val="none" w:sz="0" w:space="0" w:color="auto"/>
              </w:divBdr>
              <w:divsChild>
                <w:div w:id="1503885469">
                  <w:marLeft w:val="0"/>
                  <w:marRight w:val="0"/>
                  <w:marTop w:val="0"/>
                  <w:marBottom w:val="0"/>
                  <w:divBdr>
                    <w:top w:val="none" w:sz="0" w:space="0" w:color="auto"/>
                    <w:left w:val="none" w:sz="0" w:space="0" w:color="auto"/>
                    <w:bottom w:val="single" w:sz="24" w:space="0" w:color="004BC1"/>
                    <w:right w:val="none" w:sz="0" w:space="0" w:color="auto"/>
                  </w:divBdr>
                </w:div>
                <w:div w:id="993879312">
                  <w:marLeft w:val="0"/>
                  <w:marRight w:val="0"/>
                  <w:marTop w:val="0"/>
                  <w:marBottom w:val="0"/>
                  <w:divBdr>
                    <w:top w:val="single" w:sz="6" w:space="0" w:color="BBBBBB"/>
                    <w:left w:val="single" w:sz="6" w:space="0" w:color="BBBBBB"/>
                    <w:bottom w:val="single" w:sz="6" w:space="0" w:color="E3E3E3"/>
                    <w:right w:val="single" w:sz="6" w:space="0" w:color="E3E3E3"/>
                  </w:divBdr>
                  <w:divsChild>
                    <w:div w:id="1111440543">
                      <w:marLeft w:val="0"/>
                      <w:marRight w:val="0"/>
                      <w:marTop w:val="0"/>
                      <w:marBottom w:val="0"/>
                      <w:divBdr>
                        <w:top w:val="none" w:sz="0" w:space="0" w:color="auto"/>
                        <w:left w:val="none" w:sz="0" w:space="0" w:color="auto"/>
                        <w:bottom w:val="none" w:sz="0" w:space="0" w:color="auto"/>
                        <w:right w:val="none" w:sz="0" w:space="0" w:color="auto"/>
                      </w:divBdr>
                      <w:divsChild>
                        <w:div w:id="1028677330">
                          <w:marLeft w:val="0"/>
                          <w:marRight w:val="0"/>
                          <w:marTop w:val="0"/>
                          <w:marBottom w:val="0"/>
                          <w:divBdr>
                            <w:top w:val="none" w:sz="0" w:space="0" w:color="auto"/>
                            <w:left w:val="none" w:sz="0" w:space="0" w:color="auto"/>
                            <w:bottom w:val="none" w:sz="0" w:space="0" w:color="auto"/>
                            <w:right w:val="none" w:sz="0" w:space="0" w:color="auto"/>
                          </w:divBdr>
                        </w:div>
                        <w:div w:id="11098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46528">
                  <w:marLeft w:val="0"/>
                  <w:marRight w:val="0"/>
                  <w:marTop w:val="0"/>
                  <w:marBottom w:val="0"/>
                  <w:divBdr>
                    <w:top w:val="none" w:sz="0" w:space="0" w:color="auto"/>
                    <w:left w:val="none" w:sz="0" w:space="0" w:color="auto"/>
                    <w:bottom w:val="none" w:sz="0" w:space="0" w:color="auto"/>
                    <w:right w:val="none" w:sz="0" w:space="0" w:color="auto"/>
                  </w:divBdr>
                  <w:divsChild>
                    <w:div w:id="1165709708">
                      <w:marLeft w:val="0"/>
                      <w:marRight w:val="0"/>
                      <w:marTop w:val="0"/>
                      <w:marBottom w:val="0"/>
                      <w:divBdr>
                        <w:top w:val="none" w:sz="0" w:space="0" w:color="auto"/>
                        <w:left w:val="none" w:sz="0" w:space="0" w:color="auto"/>
                        <w:bottom w:val="none" w:sz="0" w:space="0" w:color="auto"/>
                        <w:right w:val="none" w:sz="0" w:space="0" w:color="auto"/>
                      </w:divBdr>
                    </w:div>
                  </w:divsChild>
                </w:div>
                <w:div w:id="962615298">
                  <w:marLeft w:val="0"/>
                  <w:marRight w:val="0"/>
                  <w:marTop w:val="0"/>
                  <w:marBottom w:val="0"/>
                  <w:divBdr>
                    <w:top w:val="single" w:sz="6" w:space="6" w:color="C3D6F5"/>
                    <w:left w:val="single" w:sz="6" w:space="12" w:color="C3D6F5"/>
                    <w:bottom w:val="single" w:sz="6" w:space="6" w:color="CAE8FC"/>
                    <w:right w:val="single" w:sz="6" w:space="12" w:color="CAE8FC"/>
                  </w:divBdr>
                  <w:divsChild>
                    <w:div w:id="1870482826">
                      <w:marLeft w:val="0"/>
                      <w:marRight w:val="0"/>
                      <w:marTop w:val="0"/>
                      <w:marBottom w:val="0"/>
                      <w:divBdr>
                        <w:top w:val="none" w:sz="0" w:space="0" w:color="auto"/>
                        <w:left w:val="none" w:sz="0" w:space="0" w:color="auto"/>
                        <w:bottom w:val="none" w:sz="0" w:space="0" w:color="auto"/>
                        <w:right w:val="none" w:sz="0" w:space="0" w:color="auto"/>
                      </w:divBdr>
                    </w:div>
                  </w:divsChild>
                </w:div>
                <w:div w:id="803154499">
                  <w:marLeft w:val="0"/>
                  <w:marRight w:val="0"/>
                  <w:marTop w:val="0"/>
                  <w:marBottom w:val="0"/>
                  <w:divBdr>
                    <w:top w:val="none" w:sz="0" w:space="0" w:color="auto"/>
                    <w:left w:val="none" w:sz="0" w:space="0" w:color="auto"/>
                    <w:bottom w:val="none" w:sz="0" w:space="0" w:color="auto"/>
                    <w:right w:val="none" w:sz="0" w:space="0" w:color="auto"/>
                  </w:divBdr>
                  <w:divsChild>
                    <w:div w:id="1385327905">
                      <w:marLeft w:val="-225"/>
                      <w:marRight w:val="-225"/>
                      <w:marTop w:val="0"/>
                      <w:marBottom w:val="0"/>
                      <w:divBdr>
                        <w:top w:val="none" w:sz="0" w:space="0" w:color="auto"/>
                        <w:left w:val="none" w:sz="0" w:space="0" w:color="auto"/>
                        <w:bottom w:val="none" w:sz="0" w:space="0" w:color="auto"/>
                        <w:right w:val="none" w:sz="0" w:space="0" w:color="auto"/>
                      </w:divBdr>
                      <w:divsChild>
                        <w:div w:id="784229118">
                          <w:marLeft w:val="0"/>
                          <w:marRight w:val="0"/>
                          <w:marTop w:val="0"/>
                          <w:marBottom w:val="0"/>
                          <w:divBdr>
                            <w:top w:val="none" w:sz="0" w:space="0" w:color="auto"/>
                            <w:left w:val="none" w:sz="0" w:space="0" w:color="auto"/>
                            <w:bottom w:val="none" w:sz="0" w:space="0" w:color="auto"/>
                            <w:right w:val="none" w:sz="0" w:space="0" w:color="auto"/>
                          </w:divBdr>
                          <w:divsChild>
                            <w:div w:id="1115711176">
                              <w:marLeft w:val="0"/>
                              <w:marRight w:val="0"/>
                              <w:marTop w:val="0"/>
                              <w:marBottom w:val="0"/>
                              <w:divBdr>
                                <w:top w:val="none" w:sz="0" w:space="0" w:color="auto"/>
                                <w:left w:val="none" w:sz="0" w:space="0" w:color="auto"/>
                                <w:bottom w:val="none" w:sz="0" w:space="0" w:color="auto"/>
                                <w:right w:val="none" w:sz="0" w:space="0" w:color="auto"/>
                              </w:divBdr>
                              <w:divsChild>
                                <w:div w:id="1323388351">
                                  <w:marLeft w:val="0"/>
                                  <w:marRight w:val="0"/>
                                  <w:marTop w:val="0"/>
                                  <w:marBottom w:val="0"/>
                                  <w:divBdr>
                                    <w:top w:val="none" w:sz="0" w:space="0" w:color="auto"/>
                                    <w:left w:val="none" w:sz="0" w:space="0" w:color="auto"/>
                                    <w:bottom w:val="none" w:sz="0" w:space="0" w:color="auto"/>
                                    <w:right w:val="none" w:sz="0" w:space="0" w:color="auto"/>
                                  </w:divBdr>
                                  <w:divsChild>
                                    <w:div w:id="622345449">
                                      <w:marLeft w:val="0"/>
                                      <w:marRight w:val="0"/>
                                      <w:marTop w:val="0"/>
                                      <w:marBottom w:val="0"/>
                                      <w:divBdr>
                                        <w:top w:val="none" w:sz="0" w:space="0" w:color="auto"/>
                                        <w:left w:val="none" w:sz="0" w:space="0" w:color="auto"/>
                                        <w:bottom w:val="none" w:sz="0" w:space="0" w:color="auto"/>
                                        <w:right w:val="none" w:sz="0" w:space="0" w:color="auto"/>
                                      </w:divBdr>
                                      <w:divsChild>
                                        <w:div w:id="1013847641">
                                          <w:marLeft w:val="0"/>
                                          <w:marRight w:val="0"/>
                                          <w:marTop w:val="150"/>
                                          <w:marBottom w:val="150"/>
                                          <w:divBdr>
                                            <w:top w:val="none" w:sz="0" w:space="0" w:color="auto"/>
                                            <w:left w:val="none" w:sz="0" w:space="0" w:color="auto"/>
                                            <w:bottom w:val="none" w:sz="0" w:space="0" w:color="auto"/>
                                            <w:right w:val="none" w:sz="0" w:space="0" w:color="auto"/>
                                          </w:divBdr>
                                        </w:div>
                                        <w:div w:id="678585256">
                                          <w:marLeft w:val="0"/>
                                          <w:marRight w:val="0"/>
                                          <w:marTop w:val="0"/>
                                          <w:marBottom w:val="150"/>
                                          <w:divBdr>
                                            <w:top w:val="none" w:sz="0" w:space="0" w:color="auto"/>
                                            <w:left w:val="none" w:sz="0" w:space="0" w:color="auto"/>
                                            <w:bottom w:val="none" w:sz="0" w:space="0" w:color="auto"/>
                                            <w:right w:val="none" w:sz="0" w:space="0" w:color="auto"/>
                                          </w:divBdr>
                                        </w:div>
                                        <w:div w:id="717171216">
                                          <w:marLeft w:val="0"/>
                                          <w:marRight w:val="0"/>
                                          <w:marTop w:val="0"/>
                                          <w:marBottom w:val="150"/>
                                          <w:divBdr>
                                            <w:top w:val="none" w:sz="0" w:space="0" w:color="auto"/>
                                            <w:left w:val="none" w:sz="0" w:space="0" w:color="auto"/>
                                            <w:bottom w:val="none" w:sz="0" w:space="0" w:color="auto"/>
                                            <w:right w:val="none" w:sz="0" w:space="0" w:color="auto"/>
                                          </w:divBdr>
                                        </w:div>
                                        <w:div w:id="132795393">
                                          <w:marLeft w:val="0"/>
                                          <w:marRight w:val="0"/>
                                          <w:marTop w:val="0"/>
                                          <w:marBottom w:val="150"/>
                                          <w:divBdr>
                                            <w:top w:val="none" w:sz="0" w:space="0" w:color="auto"/>
                                            <w:left w:val="none" w:sz="0" w:space="0" w:color="auto"/>
                                            <w:bottom w:val="none" w:sz="0" w:space="0" w:color="auto"/>
                                            <w:right w:val="none" w:sz="0" w:space="0" w:color="auto"/>
                                          </w:divBdr>
                                        </w:div>
                                        <w:div w:id="2046128039">
                                          <w:marLeft w:val="0"/>
                                          <w:marRight w:val="0"/>
                                          <w:marTop w:val="0"/>
                                          <w:marBottom w:val="150"/>
                                          <w:divBdr>
                                            <w:top w:val="none" w:sz="0" w:space="0" w:color="auto"/>
                                            <w:left w:val="none" w:sz="0" w:space="0" w:color="auto"/>
                                            <w:bottom w:val="none" w:sz="0" w:space="0" w:color="auto"/>
                                            <w:right w:val="none" w:sz="0" w:space="0" w:color="auto"/>
                                          </w:divBdr>
                                        </w:div>
                                        <w:div w:id="20896937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6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4324">
          <w:marLeft w:val="0"/>
          <w:marRight w:val="0"/>
          <w:marTop w:val="0"/>
          <w:marBottom w:val="0"/>
          <w:divBdr>
            <w:top w:val="none" w:sz="0" w:space="0" w:color="auto"/>
            <w:left w:val="none" w:sz="0" w:space="0" w:color="auto"/>
            <w:bottom w:val="none" w:sz="0" w:space="0" w:color="auto"/>
            <w:right w:val="none" w:sz="0" w:space="0" w:color="auto"/>
          </w:divBdr>
          <w:divsChild>
            <w:div w:id="1835341271">
              <w:marLeft w:val="-225"/>
              <w:marRight w:val="-225"/>
              <w:marTop w:val="0"/>
              <w:marBottom w:val="0"/>
              <w:divBdr>
                <w:top w:val="none" w:sz="0" w:space="0" w:color="auto"/>
                <w:left w:val="none" w:sz="0" w:space="0" w:color="auto"/>
                <w:bottom w:val="none" w:sz="0" w:space="0" w:color="auto"/>
                <w:right w:val="none" w:sz="0" w:space="0" w:color="auto"/>
              </w:divBdr>
              <w:divsChild>
                <w:div w:id="1710260033">
                  <w:marLeft w:val="0"/>
                  <w:marRight w:val="0"/>
                  <w:marTop w:val="0"/>
                  <w:marBottom w:val="0"/>
                  <w:divBdr>
                    <w:top w:val="none" w:sz="0" w:space="0" w:color="auto"/>
                    <w:left w:val="none" w:sz="0" w:space="0" w:color="auto"/>
                    <w:bottom w:val="none" w:sz="0" w:space="0" w:color="auto"/>
                    <w:right w:val="none" w:sz="0" w:space="0" w:color="auto"/>
                  </w:divBdr>
                </w:div>
                <w:div w:id="1437824625">
                  <w:marLeft w:val="0"/>
                  <w:marRight w:val="0"/>
                  <w:marTop w:val="0"/>
                  <w:marBottom w:val="0"/>
                  <w:divBdr>
                    <w:top w:val="none" w:sz="0" w:space="0" w:color="auto"/>
                    <w:left w:val="none" w:sz="0" w:space="0" w:color="auto"/>
                    <w:bottom w:val="none" w:sz="0" w:space="0" w:color="auto"/>
                    <w:right w:val="none" w:sz="0" w:space="0" w:color="auto"/>
                  </w:divBdr>
                  <w:divsChild>
                    <w:div w:id="1296452021">
                      <w:marLeft w:val="0"/>
                      <w:marRight w:val="0"/>
                      <w:marTop w:val="0"/>
                      <w:marBottom w:val="0"/>
                      <w:divBdr>
                        <w:top w:val="none" w:sz="0" w:space="0" w:color="auto"/>
                        <w:left w:val="none" w:sz="0" w:space="0" w:color="auto"/>
                        <w:bottom w:val="none" w:sz="0" w:space="0" w:color="auto"/>
                        <w:right w:val="none" w:sz="0" w:space="0" w:color="auto"/>
                      </w:divBdr>
                      <w:divsChild>
                        <w:div w:id="386077186">
                          <w:marLeft w:val="0"/>
                          <w:marRight w:val="0"/>
                          <w:marTop w:val="0"/>
                          <w:marBottom w:val="0"/>
                          <w:divBdr>
                            <w:top w:val="none" w:sz="0" w:space="0" w:color="auto"/>
                            <w:left w:val="none" w:sz="0" w:space="0" w:color="auto"/>
                            <w:bottom w:val="none" w:sz="0" w:space="0" w:color="auto"/>
                            <w:right w:val="none" w:sz="0" w:space="0" w:color="auto"/>
                          </w:divBdr>
                        </w:div>
                        <w:div w:id="19611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29030">
          <w:marLeft w:val="30"/>
          <w:marRight w:val="30"/>
          <w:marTop w:val="60"/>
          <w:marBottom w:val="60"/>
          <w:divBdr>
            <w:top w:val="single" w:sz="6" w:space="0" w:color="162237"/>
            <w:left w:val="single" w:sz="6" w:space="0" w:color="162237"/>
            <w:bottom w:val="single" w:sz="6" w:space="0" w:color="162237"/>
            <w:right w:val="single" w:sz="6" w:space="0" w:color="16223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hyperlink" Target="https://zakon.rada.gov.ua/laws/show/280/97-%D0%B2%D1%80" TargetMode="External"/><Relationship Id="rId3" Type="http://schemas.openxmlformats.org/officeDocument/2006/relationships/settings" Target="settings.xml"/><Relationship Id="rId7" Type="http://schemas.openxmlformats.org/officeDocument/2006/relationships/hyperlink" Target="https://zakon.rada.gov.ua/laws/show/2229-19" TargetMode="External"/><Relationship Id="rId12" Type="http://schemas.openxmlformats.org/officeDocument/2006/relationships/hyperlink" Target="https://zakon.rada.gov.ua/laws/show/2493-1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0731-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18815</Words>
  <Characters>10725</Characters>
  <Application>Microsoft Office Word</Application>
  <DocSecurity>0</DocSecurity>
  <Lines>89</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Акастьолова</dc:creator>
  <cp:keywords/>
  <dc:description/>
  <cp:lastModifiedBy>Софіївська територіальна громада</cp:lastModifiedBy>
  <cp:revision>11</cp:revision>
  <dcterms:created xsi:type="dcterms:W3CDTF">2025-06-23T05:56:00Z</dcterms:created>
  <dcterms:modified xsi:type="dcterms:W3CDTF">2025-07-09T08:00:00Z</dcterms:modified>
</cp:coreProperties>
</file>